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9054E" w14:textId="77777777" w:rsidR="0070669A" w:rsidRPr="000E6186" w:rsidRDefault="0070669A" w:rsidP="0070669A">
      <w:pPr>
        <w:overflowPunct w:val="0"/>
        <w:ind w:left="7776" w:right="-273"/>
        <w:rPr>
          <w:rFonts w:asciiTheme="majorBidi" w:hAnsiTheme="majorBidi" w:cstheme="majorBidi"/>
          <w:noProof/>
          <w:lang w:eastAsia="lt-LT"/>
        </w:rPr>
      </w:pPr>
      <w:r w:rsidRPr="000E6186">
        <w:rPr>
          <w:rFonts w:asciiTheme="majorBidi" w:hAnsiTheme="majorBidi" w:cstheme="majorBidi"/>
          <w:noProof/>
          <w:lang w:eastAsia="lt-LT"/>
        </w:rPr>
        <w:t>Projektas</w:t>
      </w:r>
    </w:p>
    <w:p w14:paraId="75DAA21F" w14:textId="5E392BDF" w:rsidR="0070669A" w:rsidRPr="000E6186" w:rsidRDefault="0070669A" w:rsidP="005C1C89">
      <w:pPr>
        <w:overflowPunct w:val="0"/>
        <w:ind w:right="-273"/>
        <w:jc w:val="center"/>
        <w:rPr>
          <w:rFonts w:asciiTheme="majorBidi" w:hAnsiTheme="majorBidi" w:cstheme="majorBidi"/>
        </w:rPr>
      </w:pPr>
      <w:r w:rsidRPr="000E6186">
        <w:rPr>
          <w:rFonts w:asciiTheme="majorBidi" w:hAnsiTheme="majorBidi" w:cstheme="majorBidi"/>
          <w:noProof/>
          <w:lang w:eastAsia="lt-LT"/>
        </w:rPr>
        <w:drawing>
          <wp:inline distT="0" distB="0" distL="0" distR="0" wp14:anchorId="258A90E5" wp14:editId="4FE55784">
            <wp:extent cx="676275"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5F8A6ED4" w14:textId="77777777" w:rsidR="0070669A" w:rsidRPr="000E6186" w:rsidRDefault="0070669A" w:rsidP="005C1C89">
      <w:pPr>
        <w:overflowPunct w:val="0"/>
        <w:jc w:val="center"/>
        <w:rPr>
          <w:rFonts w:asciiTheme="majorBidi" w:hAnsiTheme="majorBidi" w:cstheme="majorBidi"/>
          <w:b/>
        </w:rPr>
      </w:pPr>
      <w:r w:rsidRPr="000E6186">
        <w:rPr>
          <w:rFonts w:asciiTheme="majorBidi" w:hAnsiTheme="majorBidi" w:cstheme="majorBidi"/>
          <w:b/>
        </w:rPr>
        <w:t>ANYKŠČIŲ RAJONO SAVIVALDYBĖS</w:t>
      </w:r>
    </w:p>
    <w:p w14:paraId="5CCAA6B0" w14:textId="77777777" w:rsidR="0070669A" w:rsidRPr="000E6186" w:rsidRDefault="0070669A" w:rsidP="005C1C89">
      <w:pPr>
        <w:overflowPunct w:val="0"/>
        <w:jc w:val="center"/>
        <w:rPr>
          <w:rFonts w:asciiTheme="majorBidi" w:hAnsiTheme="majorBidi" w:cstheme="majorBidi"/>
          <w:b/>
        </w:rPr>
      </w:pPr>
      <w:r w:rsidRPr="000E6186">
        <w:rPr>
          <w:rFonts w:asciiTheme="majorBidi" w:hAnsiTheme="majorBidi" w:cstheme="majorBidi"/>
          <w:b/>
        </w:rPr>
        <w:t>TARYBA</w:t>
      </w:r>
    </w:p>
    <w:p w14:paraId="65698873" w14:textId="77777777" w:rsidR="0070669A" w:rsidRPr="000E6186" w:rsidRDefault="0070669A" w:rsidP="005C1C89">
      <w:pPr>
        <w:overflowPunct w:val="0"/>
        <w:jc w:val="center"/>
        <w:rPr>
          <w:rFonts w:asciiTheme="majorBidi" w:hAnsiTheme="majorBidi" w:cstheme="majorBidi"/>
          <w:b/>
        </w:rPr>
      </w:pPr>
    </w:p>
    <w:p w14:paraId="1CA48DCE" w14:textId="77777777" w:rsidR="0070669A" w:rsidRPr="000E6186" w:rsidRDefault="0070669A" w:rsidP="005C1C89">
      <w:pPr>
        <w:jc w:val="center"/>
        <w:rPr>
          <w:rFonts w:asciiTheme="majorBidi" w:hAnsiTheme="majorBidi" w:cstheme="majorBidi"/>
          <w:b/>
          <w:bCs/>
        </w:rPr>
      </w:pPr>
      <w:r w:rsidRPr="000E6186">
        <w:rPr>
          <w:rFonts w:asciiTheme="majorBidi" w:hAnsiTheme="majorBidi" w:cstheme="majorBidi"/>
          <w:b/>
          <w:bCs/>
        </w:rPr>
        <w:t>SPRENDIMAS</w:t>
      </w:r>
    </w:p>
    <w:p w14:paraId="6FE0CC22" w14:textId="1A732AB9" w:rsidR="0070669A" w:rsidRPr="000E6186" w:rsidRDefault="0070669A" w:rsidP="005C1C89">
      <w:pPr>
        <w:jc w:val="center"/>
        <w:rPr>
          <w:rFonts w:asciiTheme="majorBidi" w:eastAsia="Calibri" w:hAnsiTheme="majorBidi" w:cstheme="majorBidi"/>
          <w:b/>
          <w:szCs w:val="24"/>
          <w:lang w:eastAsia="lt-LT"/>
        </w:rPr>
      </w:pPr>
      <w:r w:rsidRPr="000E6186">
        <w:rPr>
          <w:rFonts w:asciiTheme="majorBidi" w:eastAsia="Calibri" w:hAnsiTheme="majorBidi" w:cstheme="majorBidi"/>
          <w:b/>
          <w:szCs w:val="24"/>
          <w:lang w:eastAsia="lt-LT"/>
        </w:rPr>
        <w:t xml:space="preserve">DĖL VIETINĖS ĮMOKOS UŽ KOMUNALINIŲ ATLIEKŲ </w:t>
      </w:r>
      <w:r w:rsidRPr="000E6186">
        <w:rPr>
          <w:rFonts w:asciiTheme="majorBidi" w:hAnsiTheme="majorBidi" w:cstheme="majorBidi"/>
          <w:b/>
          <w:szCs w:val="24"/>
          <w:lang w:eastAsia="lt-LT"/>
        </w:rPr>
        <w:t xml:space="preserve">IR KOMUNALINĖMS ATLIEKOMS NEPRISKIRIAMŲ BUITYJE SUSIDARANČIŲ ATLIEKŲ </w:t>
      </w:r>
      <w:r w:rsidRPr="000E6186">
        <w:rPr>
          <w:rFonts w:asciiTheme="majorBidi" w:eastAsia="Calibri" w:hAnsiTheme="majorBidi" w:cstheme="majorBidi"/>
          <w:b/>
          <w:szCs w:val="24"/>
          <w:lang w:eastAsia="lt-LT"/>
        </w:rPr>
        <w:t>TVARKYMĄ DYDŽIO NUSTATYMO METODIKOS PATVIRTINIMO</w:t>
      </w:r>
      <w:r w:rsidR="00130807" w:rsidRPr="000E6186">
        <w:rPr>
          <w:rFonts w:asciiTheme="majorBidi" w:eastAsia="Calibri" w:hAnsiTheme="majorBidi" w:cstheme="majorBidi"/>
          <w:b/>
          <w:szCs w:val="24"/>
          <w:lang w:eastAsia="lt-LT"/>
        </w:rPr>
        <w:t xml:space="preserve"> </w:t>
      </w:r>
    </w:p>
    <w:p w14:paraId="1E042C50" w14:textId="77777777" w:rsidR="0070669A" w:rsidRPr="000E6186" w:rsidRDefault="0070669A" w:rsidP="005C1C89">
      <w:pPr>
        <w:jc w:val="center"/>
        <w:rPr>
          <w:rFonts w:asciiTheme="majorBidi" w:eastAsia="Calibri" w:hAnsiTheme="majorBidi" w:cstheme="majorBidi"/>
          <w:b/>
          <w:lang w:eastAsia="lt-LT"/>
        </w:rPr>
      </w:pPr>
    </w:p>
    <w:p w14:paraId="2124CB90" w14:textId="05B25E3C" w:rsidR="0070669A" w:rsidRPr="000E6186" w:rsidRDefault="0070669A" w:rsidP="0070669A">
      <w:pPr>
        <w:overflowPunct w:val="0"/>
        <w:ind w:right="283" w:firstLine="840"/>
        <w:jc w:val="center"/>
        <w:rPr>
          <w:rFonts w:asciiTheme="majorBidi" w:hAnsiTheme="majorBidi" w:cstheme="majorBidi"/>
        </w:rPr>
      </w:pPr>
      <w:r w:rsidRPr="000E6186">
        <w:rPr>
          <w:rFonts w:asciiTheme="majorBidi" w:hAnsiTheme="majorBidi" w:cstheme="majorBidi"/>
        </w:rPr>
        <w:fldChar w:fldCharType="begin"/>
      </w:r>
      <w:r w:rsidRPr="000E6186">
        <w:rPr>
          <w:rFonts w:asciiTheme="majorBidi" w:hAnsiTheme="majorBidi" w:cstheme="majorBidi"/>
        </w:rPr>
        <w:instrText xml:space="preserve"> FILLIN "data" \* MERGEFORMAT </w:instrText>
      </w:r>
      <w:r w:rsidRPr="000E6186">
        <w:rPr>
          <w:rFonts w:asciiTheme="majorBidi" w:hAnsiTheme="majorBidi" w:cstheme="majorBidi"/>
        </w:rPr>
        <w:fldChar w:fldCharType="separate"/>
      </w:r>
      <w:r w:rsidRPr="000E6186">
        <w:rPr>
          <w:rFonts w:asciiTheme="majorBidi" w:hAnsiTheme="majorBidi" w:cstheme="majorBidi"/>
        </w:rPr>
        <w:t>2025 m. gruodžio</w:t>
      </w:r>
      <w:r w:rsidR="001B2CB5" w:rsidRPr="000E6186">
        <w:rPr>
          <w:rFonts w:asciiTheme="majorBidi" w:hAnsiTheme="majorBidi" w:cstheme="majorBidi"/>
        </w:rPr>
        <w:t xml:space="preserve"> 19 </w:t>
      </w:r>
      <w:r w:rsidRPr="000E6186">
        <w:rPr>
          <w:rFonts w:asciiTheme="majorBidi" w:hAnsiTheme="majorBidi" w:cstheme="majorBidi"/>
        </w:rPr>
        <w:t>d.</w:t>
      </w:r>
      <w:r w:rsidRPr="000E6186">
        <w:rPr>
          <w:rFonts w:asciiTheme="majorBidi" w:hAnsiTheme="majorBidi" w:cstheme="majorBidi"/>
        </w:rPr>
        <w:fldChar w:fldCharType="end"/>
      </w:r>
      <w:r w:rsidRPr="000E6186">
        <w:rPr>
          <w:rFonts w:asciiTheme="majorBidi" w:hAnsiTheme="majorBidi" w:cstheme="majorBidi"/>
        </w:rPr>
        <w:t xml:space="preserve"> Nr. 1-T-</w:t>
      </w:r>
      <w:r w:rsidR="000E6186">
        <w:rPr>
          <w:rFonts w:asciiTheme="majorBidi" w:hAnsiTheme="majorBidi" w:cstheme="majorBidi"/>
        </w:rPr>
        <w:t>390</w:t>
      </w:r>
      <w:r w:rsidRPr="000E6186">
        <w:rPr>
          <w:rFonts w:asciiTheme="majorBidi" w:hAnsiTheme="majorBidi" w:cstheme="majorBidi"/>
          <w:highlight w:val="yellow"/>
        </w:rPr>
        <w:fldChar w:fldCharType="begin"/>
      </w:r>
      <w:r w:rsidRPr="000E6186">
        <w:rPr>
          <w:rFonts w:asciiTheme="majorBidi" w:hAnsiTheme="majorBidi" w:cstheme="majorBidi"/>
          <w:highlight w:val="yellow"/>
        </w:rPr>
        <w:instrText xml:space="preserve"> FILLIN "indeksas" \* MERGEFORMAT </w:instrText>
      </w:r>
      <w:r w:rsidRPr="000E6186">
        <w:rPr>
          <w:rFonts w:asciiTheme="majorBidi" w:hAnsiTheme="majorBidi" w:cstheme="majorBidi"/>
          <w:highlight w:val="yellow"/>
        </w:rPr>
        <w:fldChar w:fldCharType="end"/>
      </w:r>
    </w:p>
    <w:p w14:paraId="1BA20644" w14:textId="77777777" w:rsidR="0070669A" w:rsidRPr="000E6186" w:rsidRDefault="0070669A" w:rsidP="0070669A">
      <w:pPr>
        <w:overflowPunct w:val="0"/>
        <w:ind w:right="283" w:firstLine="840"/>
        <w:jc w:val="center"/>
        <w:rPr>
          <w:rFonts w:asciiTheme="majorBidi" w:hAnsiTheme="majorBidi" w:cstheme="majorBidi"/>
        </w:rPr>
      </w:pPr>
      <w:r w:rsidRPr="000E6186">
        <w:rPr>
          <w:rFonts w:asciiTheme="majorBidi" w:hAnsiTheme="majorBidi" w:cstheme="majorBidi"/>
        </w:rPr>
        <w:t>Anykščiai</w:t>
      </w:r>
    </w:p>
    <w:p w14:paraId="31D725F6" w14:textId="77777777" w:rsidR="0070669A" w:rsidRPr="000E6186" w:rsidRDefault="0070669A" w:rsidP="0070669A">
      <w:pPr>
        <w:rPr>
          <w:rFonts w:asciiTheme="majorBidi" w:hAnsiTheme="majorBidi" w:cstheme="majorBidi"/>
        </w:rPr>
      </w:pPr>
    </w:p>
    <w:p w14:paraId="25D81E3E" w14:textId="77777777" w:rsidR="0070669A" w:rsidRPr="000E6186" w:rsidRDefault="0070669A" w:rsidP="00C11E6E">
      <w:pPr>
        <w:pStyle w:val="Sraopastraipa"/>
        <w:spacing w:line="360" w:lineRule="auto"/>
        <w:ind w:left="0" w:firstLine="720"/>
        <w:jc w:val="both"/>
        <w:rPr>
          <w:rFonts w:asciiTheme="majorBidi" w:hAnsiTheme="majorBidi" w:cstheme="majorBidi"/>
        </w:rPr>
      </w:pPr>
      <w:r w:rsidRPr="000E6186">
        <w:rPr>
          <w:rFonts w:asciiTheme="majorBidi" w:hAnsiTheme="majorBidi" w:cstheme="majorBidi"/>
        </w:rPr>
        <w:t xml:space="preserve">Vadovaudamasi Lietuvos Respublikos vietos savivaldos </w:t>
      </w:r>
      <w:hyperlink r:id="rId9" w:history="1">
        <w:r w:rsidRPr="000E6186">
          <w:rPr>
            <w:rFonts w:asciiTheme="majorBidi" w:hAnsiTheme="majorBidi" w:cstheme="majorBidi"/>
          </w:rPr>
          <w:t>įstatymo</w:t>
        </w:r>
      </w:hyperlink>
      <w:r w:rsidRPr="000E6186">
        <w:rPr>
          <w:rFonts w:asciiTheme="majorBidi" w:hAnsiTheme="majorBidi" w:cstheme="majorBidi"/>
        </w:rPr>
        <w:t xml:space="preserve"> 15 straipsnio 2 dalies 29 punktu, Lietuvos Respublikos atliekų tvarkymo </w:t>
      </w:r>
      <w:hyperlink r:id="rId10" w:history="1">
        <w:r w:rsidRPr="000E6186">
          <w:rPr>
            <w:rFonts w:asciiTheme="majorBidi" w:hAnsiTheme="majorBidi" w:cstheme="majorBidi"/>
          </w:rPr>
          <w:t>įstatymo</w:t>
        </w:r>
      </w:hyperlink>
      <w:r w:rsidRPr="000E6186">
        <w:rPr>
          <w:rFonts w:asciiTheme="majorBidi" w:hAnsiTheme="majorBidi" w:cstheme="majorBidi"/>
        </w:rPr>
        <w:t xml:space="preserve"> 30</w:t>
      </w:r>
      <w:r w:rsidRPr="000E6186">
        <w:rPr>
          <w:rFonts w:asciiTheme="majorBidi" w:hAnsiTheme="majorBidi" w:cstheme="majorBidi"/>
          <w:vertAlign w:val="superscript"/>
        </w:rPr>
        <w:t>2</w:t>
      </w:r>
      <w:r w:rsidRPr="000E6186">
        <w:rPr>
          <w:rFonts w:asciiTheme="majorBidi" w:hAnsiTheme="majorBidi" w:cstheme="majorBidi"/>
        </w:rPr>
        <w:t xml:space="preserve"> straipsnio 2 dalimi, Vietinės rinkliavos ar kitos įmokos už komunalinių atliekų surinkimą iš atliekų turėtojų ir atliekų tvarkymą dydžio nustatymo taisyklėmis, patvirtintomis Lietuvos Respublikos Vyriausybės </w:t>
      </w:r>
      <w:smartTag w:uri="urn:schemas-microsoft-com:office:smarttags" w:element="metricconverter">
        <w:smartTagPr>
          <w:attr w:name="ProductID" w:val="2013 m"/>
        </w:smartTagPr>
        <w:r w:rsidRPr="000E6186">
          <w:rPr>
            <w:rFonts w:asciiTheme="majorBidi" w:hAnsiTheme="majorBidi" w:cstheme="majorBidi"/>
          </w:rPr>
          <w:t>2013 m</w:t>
        </w:r>
      </w:smartTag>
      <w:r w:rsidRPr="000E6186">
        <w:rPr>
          <w:rFonts w:asciiTheme="majorBidi" w:hAnsiTheme="majorBidi" w:cstheme="majorBidi"/>
        </w:rPr>
        <w:t xml:space="preserve">. liepos 24 d. nutarimu </w:t>
      </w:r>
      <w:hyperlink r:id="rId11" w:history="1">
        <w:r w:rsidRPr="000E6186">
          <w:rPr>
            <w:rFonts w:asciiTheme="majorBidi" w:hAnsiTheme="majorBidi" w:cstheme="majorBidi"/>
          </w:rPr>
          <w:t>Nr. 711</w:t>
        </w:r>
      </w:hyperlink>
      <w:r w:rsidRPr="000E6186">
        <w:rPr>
          <w:rFonts w:asciiTheme="majorBidi" w:hAnsiTheme="majorBidi" w:cstheme="majorBidi"/>
        </w:rPr>
        <w:t xml:space="preserve"> „Dėl Vietinės rinkliavos ar kitos įmokos už komunalinių atliekų surinkimą iš atliekų turėtojų ir atliekų tvarkymą dydžio nustatymo taisyklių patvirtinimo“ Anykščių rajono savivaldybės taryba nusprendžia:</w:t>
      </w:r>
    </w:p>
    <w:p w14:paraId="6F0CFC20" w14:textId="03F00FEA" w:rsidR="0070669A" w:rsidRPr="000E6186" w:rsidRDefault="0070669A" w:rsidP="00C11E6E">
      <w:pPr>
        <w:pStyle w:val="Sraopastraipa"/>
        <w:numPr>
          <w:ilvl w:val="0"/>
          <w:numId w:val="17"/>
        </w:numPr>
        <w:spacing w:line="360" w:lineRule="auto"/>
        <w:ind w:left="0" w:firstLine="720"/>
        <w:jc w:val="both"/>
        <w:rPr>
          <w:rFonts w:asciiTheme="majorBidi" w:hAnsiTheme="majorBidi" w:cstheme="majorBidi"/>
        </w:rPr>
      </w:pPr>
      <w:r w:rsidRPr="000E6186">
        <w:rPr>
          <w:rFonts w:asciiTheme="majorBidi" w:hAnsiTheme="majorBidi" w:cstheme="majorBidi"/>
        </w:rPr>
        <w:t>Patvirtinti Vietinės įmokos už komunalinių atliekų ir komunalinėms atliekoms</w:t>
      </w:r>
      <w:r w:rsidR="00DC3E67" w:rsidRPr="000E6186">
        <w:rPr>
          <w:rFonts w:asciiTheme="majorBidi" w:hAnsiTheme="majorBidi" w:cstheme="majorBidi"/>
        </w:rPr>
        <w:t xml:space="preserve"> </w:t>
      </w:r>
      <w:r w:rsidRPr="000E6186">
        <w:rPr>
          <w:rFonts w:asciiTheme="majorBidi" w:hAnsiTheme="majorBidi" w:cstheme="majorBidi"/>
        </w:rPr>
        <w:t>nepriskiriamų buityje susidarančių atliekų tvarkymą dydžio nustatymo metodiką (pridedama).</w:t>
      </w:r>
    </w:p>
    <w:p w14:paraId="3B5B5D80" w14:textId="00972A48" w:rsidR="00DC3E67" w:rsidRPr="00C11E6E" w:rsidRDefault="00DC3E67" w:rsidP="00C11E6E">
      <w:pPr>
        <w:pStyle w:val="Sraopastraipa"/>
        <w:numPr>
          <w:ilvl w:val="0"/>
          <w:numId w:val="17"/>
        </w:numPr>
        <w:spacing w:line="360" w:lineRule="auto"/>
        <w:ind w:left="0" w:firstLine="720"/>
        <w:jc w:val="both"/>
        <w:rPr>
          <w:rFonts w:asciiTheme="majorBidi" w:hAnsiTheme="majorBidi" w:cstheme="majorBidi"/>
        </w:rPr>
      </w:pPr>
      <w:r w:rsidRPr="000E6186">
        <w:rPr>
          <w:rFonts w:asciiTheme="majorBidi" w:hAnsiTheme="majorBidi" w:cstheme="majorBidi"/>
        </w:rPr>
        <w:t>Pripažinti netekusiu galios</w:t>
      </w:r>
      <w:r w:rsidRPr="000E6186">
        <w:rPr>
          <w:rFonts w:ascii="!_Times" w:hAnsi="!_Times"/>
          <w:szCs w:val="24"/>
        </w:rPr>
        <w:t xml:space="preserve"> Anykščių rajono savivaldybės tarybos 2025 m. kovo 27 d.</w:t>
      </w:r>
      <w:r w:rsidR="00C11E6E">
        <w:rPr>
          <w:rFonts w:ascii="!_Times" w:hAnsi="!_Times"/>
          <w:szCs w:val="24"/>
        </w:rPr>
        <w:t xml:space="preserve"> </w:t>
      </w:r>
      <w:r w:rsidRPr="00C11E6E">
        <w:rPr>
          <w:rFonts w:ascii="!_Times" w:hAnsi="!_Times"/>
          <w:szCs w:val="24"/>
        </w:rPr>
        <w:t>sprendimą Nr. 1-TS-81 „Dėl Vietinės įmokos už komunalinių atliekų ir komunalinėms atliekoms nepriskiriamų buityje susidarančių atliekų tvarkymą dydžio nustatymo metodikos patvirtinimo“.</w:t>
      </w:r>
    </w:p>
    <w:p w14:paraId="60313C07" w14:textId="77777777" w:rsidR="0070669A" w:rsidRPr="000E6186" w:rsidRDefault="0070669A" w:rsidP="00C11E6E">
      <w:pPr>
        <w:pStyle w:val="Pagrindinistekstas"/>
        <w:spacing w:line="360" w:lineRule="auto"/>
        <w:ind w:firstLine="720"/>
      </w:pPr>
      <w:r w:rsidRPr="000E6186">
        <w:t>Šis sprendimas yra skelbiamas Teisės aktų registre ir Anykščių rajono savivaldybės interneto svetainėje </w:t>
      </w:r>
      <w:hyperlink r:id="rId12" w:history="1">
        <w:r w:rsidRPr="000E6186">
          <w:rPr>
            <w:rStyle w:val="Hipersaitas"/>
          </w:rPr>
          <w:t>www.anyksciai.lt</w:t>
        </w:r>
      </w:hyperlink>
      <w:r w:rsidRPr="000E6186">
        <w:t xml:space="preserve"> .</w:t>
      </w:r>
    </w:p>
    <w:p w14:paraId="7FE3BD06" w14:textId="423DBECF" w:rsidR="008C54B2" w:rsidRPr="000E6186" w:rsidRDefault="008C54B2" w:rsidP="00C11E6E">
      <w:pPr>
        <w:shd w:val="clear" w:color="auto" w:fill="FFFFFF"/>
        <w:spacing w:line="360" w:lineRule="auto"/>
        <w:jc w:val="both"/>
        <w:textAlignment w:val="baseline"/>
        <w:rPr>
          <w:szCs w:val="24"/>
          <w:shd w:val="clear" w:color="auto" w:fill="FFFFFF"/>
        </w:rPr>
      </w:pPr>
      <w:bookmarkStart w:id="0" w:name="part_d583365dc7eb46a185daf01aa6ab5b1c"/>
      <w:bookmarkStart w:id="1" w:name="part_67ac5cd85c964d6aa06f68829d0eee6b"/>
      <w:bookmarkStart w:id="2" w:name="_Hlk210746647"/>
      <w:bookmarkEnd w:id="0"/>
      <w:bookmarkEnd w:id="1"/>
    </w:p>
    <w:bookmarkEnd w:id="2"/>
    <w:p w14:paraId="10D7DB01" w14:textId="77777777" w:rsidR="008C54B2" w:rsidRPr="000E6186" w:rsidRDefault="008C54B2" w:rsidP="00C11E6E">
      <w:pPr>
        <w:tabs>
          <w:tab w:val="left" w:pos="1293"/>
        </w:tabs>
        <w:spacing w:line="360" w:lineRule="auto"/>
        <w:jc w:val="both"/>
        <w:textAlignment w:val="baseline"/>
      </w:pPr>
    </w:p>
    <w:p w14:paraId="43F96D43" w14:textId="52744CCD" w:rsidR="008C54B2" w:rsidRPr="000E6186" w:rsidRDefault="00C11E6E" w:rsidP="008C54B2">
      <w:pPr>
        <w:tabs>
          <w:tab w:val="left" w:pos="1293"/>
        </w:tabs>
        <w:jc w:val="both"/>
        <w:textAlignment w:val="baseline"/>
      </w:pPr>
      <w:r>
        <w:rPr>
          <w:szCs w:val="24"/>
        </w:rPr>
        <w:t>M</w:t>
      </w:r>
      <w:r w:rsidR="008C54B2" w:rsidRPr="000E6186">
        <w:rPr>
          <w:szCs w:val="24"/>
        </w:rPr>
        <w:t xml:space="preserve">eras       </w:t>
      </w:r>
      <w:r w:rsidR="008C54B2" w:rsidRPr="000E6186">
        <w:rPr>
          <w:szCs w:val="24"/>
        </w:rPr>
        <w:tab/>
      </w:r>
      <w:r w:rsidR="00DC3E67" w:rsidRPr="000E6186">
        <w:rPr>
          <w:szCs w:val="24"/>
        </w:rPr>
        <w:tab/>
      </w:r>
      <w:r w:rsidR="00DC3E67" w:rsidRPr="000E6186">
        <w:rPr>
          <w:szCs w:val="24"/>
        </w:rPr>
        <w:tab/>
      </w:r>
      <w:r w:rsidR="00DC3E67" w:rsidRPr="000E6186">
        <w:rPr>
          <w:szCs w:val="24"/>
        </w:rPr>
        <w:tab/>
      </w:r>
      <w:r w:rsidR="00DC3E67" w:rsidRPr="000E6186">
        <w:rPr>
          <w:szCs w:val="24"/>
        </w:rPr>
        <w:tab/>
      </w:r>
      <w:r w:rsidR="00DC3E67" w:rsidRPr="000E6186">
        <w:rPr>
          <w:szCs w:val="24"/>
        </w:rPr>
        <w:tab/>
      </w:r>
      <w:r w:rsidR="00DC3E67" w:rsidRPr="000E6186">
        <w:rPr>
          <w:szCs w:val="24"/>
        </w:rPr>
        <w:tab/>
      </w:r>
      <w:r w:rsidR="00DC3E67" w:rsidRPr="000E6186">
        <w:rPr>
          <w:szCs w:val="24"/>
        </w:rPr>
        <w:tab/>
      </w:r>
      <w:r>
        <w:rPr>
          <w:szCs w:val="24"/>
        </w:rPr>
        <w:tab/>
      </w:r>
      <w:r>
        <w:rPr>
          <w:szCs w:val="24"/>
        </w:rPr>
        <w:tab/>
      </w:r>
      <w:r>
        <w:rPr>
          <w:szCs w:val="24"/>
        </w:rPr>
        <w:tab/>
      </w:r>
      <w:r w:rsidR="00DC3E67" w:rsidRPr="000E6186">
        <w:rPr>
          <w:szCs w:val="32"/>
        </w:rPr>
        <w:t>Kęstutis Tubis</w:t>
      </w:r>
    </w:p>
    <w:p w14:paraId="52E16A25" w14:textId="77777777" w:rsidR="008C54B2" w:rsidRPr="000E6186" w:rsidRDefault="008C54B2" w:rsidP="008C54B2">
      <w:pPr>
        <w:tabs>
          <w:tab w:val="left" w:pos="1293"/>
        </w:tabs>
        <w:jc w:val="both"/>
        <w:textAlignment w:val="baseline"/>
      </w:pPr>
    </w:p>
    <w:p w14:paraId="2CB2003C" w14:textId="64306576" w:rsidR="008C54B2" w:rsidRPr="000E6186" w:rsidRDefault="008C54B2">
      <w:pPr>
        <w:spacing w:after="160" w:line="259" w:lineRule="auto"/>
        <w:rPr>
          <w:szCs w:val="24"/>
          <w:lang w:eastAsia="lt-LT"/>
        </w:rPr>
      </w:pPr>
      <w:r w:rsidRPr="000E6186">
        <w:rPr>
          <w:szCs w:val="24"/>
          <w:lang w:eastAsia="lt-LT"/>
        </w:rPr>
        <w:br w:type="page"/>
      </w:r>
    </w:p>
    <w:p w14:paraId="6F15A724" w14:textId="77777777" w:rsidR="00DC3E67" w:rsidRPr="0030278C" w:rsidRDefault="00DC3E67" w:rsidP="0030278C">
      <w:pPr>
        <w:spacing w:line="276" w:lineRule="auto"/>
        <w:ind w:left="5103"/>
        <w:rPr>
          <w:rFonts w:asciiTheme="majorBidi" w:eastAsia="Calibri" w:hAnsiTheme="majorBidi" w:cstheme="majorBidi"/>
          <w:szCs w:val="24"/>
        </w:rPr>
      </w:pPr>
      <w:r w:rsidRPr="0030278C">
        <w:rPr>
          <w:rFonts w:asciiTheme="majorBidi" w:eastAsia="Calibri" w:hAnsiTheme="majorBidi" w:cstheme="majorBidi"/>
          <w:szCs w:val="24"/>
        </w:rPr>
        <w:lastRenderedPageBreak/>
        <w:t>PATVIRTINTA</w:t>
      </w:r>
    </w:p>
    <w:p w14:paraId="67D23CCB" w14:textId="77777777" w:rsidR="0030278C" w:rsidRDefault="00DC3E67" w:rsidP="0030278C">
      <w:pPr>
        <w:spacing w:line="276" w:lineRule="auto"/>
        <w:ind w:left="5103"/>
        <w:rPr>
          <w:rFonts w:asciiTheme="majorBidi" w:eastAsia="Calibri" w:hAnsiTheme="majorBidi" w:cstheme="majorBidi"/>
          <w:szCs w:val="24"/>
        </w:rPr>
      </w:pPr>
      <w:r w:rsidRPr="0030278C">
        <w:rPr>
          <w:rFonts w:asciiTheme="majorBidi" w:eastAsia="Calibri" w:hAnsiTheme="majorBidi" w:cstheme="majorBidi"/>
          <w:szCs w:val="24"/>
        </w:rPr>
        <w:t xml:space="preserve">Anykščių rajono savivaldybės tarybos </w:t>
      </w:r>
    </w:p>
    <w:p w14:paraId="17E15768" w14:textId="2B70C8BF" w:rsidR="00A620E9" w:rsidRDefault="00DC3E67" w:rsidP="00D91B7C">
      <w:pPr>
        <w:spacing w:line="276" w:lineRule="auto"/>
        <w:ind w:left="5103"/>
        <w:rPr>
          <w:rFonts w:asciiTheme="majorBidi" w:eastAsia="Calibri" w:hAnsiTheme="majorBidi" w:cstheme="majorBidi"/>
          <w:szCs w:val="24"/>
        </w:rPr>
      </w:pPr>
      <w:r w:rsidRPr="0030278C">
        <w:rPr>
          <w:rFonts w:asciiTheme="majorBidi" w:eastAsia="Calibri" w:hAnsiTheme="majorBidi" w:cstheme="majorBidi"/>
          <w:szCs w:val="24"/>
        </w:rPr>
        <w:t>2025 m. gruodžio 19 d.</w:t>
      </w:r>
      <w:r w:rsidR="0030278C">
        <w:rPr>
          <w:rFonts w:asciiTheme="majorBidi" w:eastAsia="Calibri" w:hAnsiTheme="majorBidi" w:cstheme="majorBidi"/>
          <w:szCs w:val="24"/>
        </w:rPr>
        <w:t xml:space="preserve"> </w:t>
      </w:r>
      <w:r w:rsidRPr="0030278C">
        <w:rPr>
          <w:rFonts w:asciiTheme="majorBidi" w:eastAsia="Calibri" w:hAnsiTheme="majorBidi" w:cstheme="majorBidi"/>
          <w:szCs w:val="24"/>
        </w:rPr>
        <w:t>sprendimu Nr. 1-T-</w:t>
      </w:r>
      <w:r w:rsidR="000E6186" w:rsidRPr="0030278C">
        <w:rPr>
          <w:rFonts w:asciiTheme="majorBidi" w:eastAsia="Calibri" w:hAnsiTheme="majorBidi" w:cstheme="majorBidi"/>
          <w:szCs w:val="24"/>
        </w:rPr>
        <w:t>390</w:t>
      </w:r>
    </w:p>
    <w:p w14:paraId="379F47C3" w14:textId="77777777" w:rsidR="00D91B7C" w:rsidRPr="00D91B7C" w:rsidRDefault="00D91B7C" w:rsidP="00D91B7C">
      <w:pPr>
        <w:spacing w:line="276" w:lineRule="auto"/>
        <w:ind w:left="5103"/>
        <w:rPr>
          <w:rFonts w:asciiTheme="majorBidi" w:eastAsia="Calibri" w:hAnsiTheme="majorBidi" w:cstheme="majorBidi"/>
          <w:szCs w:val="24"/>
        </w:rPr>
      </w:pPr>
    </w:p>
    <w:p w14:paraId="3AE2F21F" w14:textId="698BD692" w:rsidR="00A620E9" w:rsidRPr="00272C9D" w:rsidRDefault="00A620E9" w:rsidP="00272C9D">
      <w:pPr>
        <w:ind w:firstLine="629"/>
        <w:jc w:val="center"/>
        <w:rPr>
          <w:rFonts w:ascii="!_Times" w:eastAsia="Calibri" w:hAnsi="!_Times" w:cs="Arial"/>
          <w:b/>
          <w:szCs w:val="24"/>
          <w:lang w:eastAsia="lt-LT"/>
        </w:rPr>
      </w:pPr>
      <w:r w:rsidRPr="00272C9D">
        <w:rPr>
          <w:b/>
          <w:bCs/>
          <w:szCs w:val="24"/>
        </w:rPr>
        <w:t>ANYKŠČIŲ RAJONO SAVIVALDYBĖS</w:t>
      </w:r>
      <w:r w:rsidRPr="00272C9D">
        <w:rPr>
          <w:b/>
          <w:caps/>
          <w:szCs w:val="24"/>
          <w:lang w:eastAsia="lt-LT"/>
        </w:rPr>
        <w:t xml:space="preserve"> </w:t>
      </w:r>
      <w:r w:rsidRPr="00272C9D">
        <w:rPr>
          <w:rFonts w:eastAsia="Calibri"/>
          <w:b/>
          <w:szCs w:val="24"/>
          <w:lang w:eastAsia="lt-LT"/>
        </w:rPr>
        <w:t xml:space="preserve">VIETINĖS ĮMOKOS UŽ KOMUNALINIŲ ATLIEKŲ </w:t>
      </w:r>
      <w:r w:rsidRPr="00272C9D">
        <w:rPr>
          <w:b/>
          <w:szCs w:val="24"/>
          <w:lang w:eastAsia="lt-LT"/>
        </w:rPr>
        <w:t xml:space="preserve">IR KOMUNALINĖMS ATLIEKOMS NEPRISKIRIAMŲ BUITYJE SUSIDARANČIŲ ATLIEKŲ </w:t>
      </w:r>
      <w:r w:rsidRPr="00272C9D">
        <w:rPr>
          <w:rFonts w:eastAsia="Calibri"/>
          <w:b/>
          <w:szCs w:val="24"/>
          <w:lang w:eastAsia="lt-LT"/>
        </w:rPr>
        <w:t>TVARKYMĄ DYDŽIO NUSTATYMO METODIKA</w:t>
      </w:r>
    </w:p>
    <w:p w14:paraId="2F6F51B9" w14:textId="77777777" w:rsidR="00A620E9" w:rsidRPr="00272C9D" w:rsidRDefault="00A620E9" w:rsidP="00272C9D">
      <w:pPr>
        <w:ind w:firstLine="567"/>
        <w:jc w:val="center"/>
        <w:rPr>
          <w:rFonts w:ascii="!_Times" w:eastAsia="Calibri" w:hAnsi="!_Times" w:cs="Arial"/>
          <w:b/>
          <w:szCs w:val="24"/>
          <w:lang w:eastAsia="lt-LT"/>
        </w:rPr>
      </w:pPr>
    </w:p>
    <w:p w14:paraId="5C9F0477" w14:textId="77777777" w:rsidR="00A620E9" w:rsidRPr="00272C9D" w:rsidRDefault="00A620E9" w:rsidP="00272C9D">
      <w:pPr>
        <w:jc w:val="center"/>
        <w:rPr>
          <w:b/>
          <w:bCs/>
          <w:szCs w:val="24"/>
        </w:rPr>
      </w:pPr>
      <w:r w:rsidRPr="00272C9D">
        <w:rPr>
          <w:b/>
          <w:bCs/>
          <w:szCs w:val="24"/>
        </w:rPr>
        <w:t>I SKYRIUS</w:t>
      </w:r>
    </w:p>
    <w:p w14:paraId="5B7B3666" w14:textId="77777777" w:rsidR="00A620E9" w:rsidRPr="00272C9D" w:rsidRDefault="00A620E9" w:rsidP="00272C9D">
      <w:pPr>
        <w:jc w:val="center"/>
        <w:rPr>
          <w:b/>
          <w:bCs/>
          <w:szCs w:val="24"/>
        </w:rPr>
      </w:pPr>
      <w:r w:rsidRPr="00272C9D">
        <w:rPr>
          <w:b/>
          <w:bCs/>
          <w:szCs w:val="24"/>
        </w:rPr>
        <w:t>BENDROSIOS NUOSTATOS</w:t>
      </w:r>
    </w:p>
    <w:p w14:paraId="20E2D9D9" w14:textId="77777777" w:rsidR="00A620E9" w:rsidRPr="00272C9D" w:rsidRDefault="00A620E9" w:rsidP="00272C9D">
      <w:pPr>
        <w:jc w:val="both"/>
        <w:rPr>
          <w:szCs w:val="24"/>
        </w:rPr>
      </w:pPr>
    </w:p>
    <w:p w14:paraId="39CC17CC" w14:textId="36DA31FF" w:rsidR="00A620E9" w:rsidRPr="000E6186" w:rsidRDefault="00A620E9" w:rsidP="00D91B7C">
      <w:pPr>
        <w:pStyle w:val="Sraopastraipa"/>
        <w:numPr>
          <w:ilvl w:val="0"/>
          <w:numId w:val="11"/>
        </w:numPr>
        <w:spacing w:line="360" w:lineRule="auto"/>
        <w:ind w:left="0" w:firstLine="720"/>
        <w:jc w:val="both"/>
        <w:rPr>
          <w:szCs w:val="32"/>
        </w:rPr>
      </w:pPr>
      <w:r w:rsidRPr="000E6186">
        <w:rPr>
          <w:szCs w:val="32"/>
        </w:rPr>
        <w:t>Anykščių rajono savivaldybės vietinės įmokos už komunalinių atliekų ir komunalinėms atliekoms nepriskiriamų buityje susidarančių atliekų</w:t>
      </w:r>
      <w:r w:rsidRPr="000E6186">
        <w:rPr>
          <w:rFonts w:ascii="Verdana" w:hAnsi="Verdana"/>
          <w:sz w:val="20"/>
          <w:szCs w:val="24"/>
        </w:rPr>
        <w:t xml:space="preserve"> </w:t>
      </w:r>
      <w:r w:rsidRPr="000E6186">
        <w:rPr>
          <w:szCs w:val="32"/>
        </w:rPr>
        <w:t>(toliau – kitos buityje susidarančios atliekos) tvarkymą dydžio nustatymo metodika (toliau – Metodika) nustato</w:t>
      </w:r>
      <w:r w:rsidRPr="000E6186">
        <w:t xml:space="preserve"> Anykščių rajono savivaldybėje (toliau – Savivaldybė) taikomos</w:t>
      </w:r>
      <w:r w:rsidRPr="000E6186">
        <w:rPr>
          <w:szCs w:val="32"/>
        </w:rPr>
        <w:t xml:space="preserve"> įmokos už komunalinių atliekų ir </w:t>
      </w:r>
      <w:r w:rsidRPr="000E6186">
        <w:t xml:space="preserve">komunalinėms atliekoms nepriskiriamų buityje susidarančių atliekų  </w:t>
      </w:r>
      <w:r w:rsidRPr="000E6186">
        <w:rPr>
          <w:szCs w:val="32"/>
        </w:rPr>
        <w:t>tvarkymą (toliau – Vietinė įmoka) dydžio nustatymo tvarką.</w:t>
      </w:r>
    </w:p>
    <w:p w14:paraId="65B9CF43" w14:textId="77777777" w:rsidR="00A620E9" w:rsidRPr="000E6186" w:rsidRDefault="00A620E9" w:rsidP="00D91B7C">
      <w:pPr>
        <w:pStyle w:val="Sraopastraipa"/>
        <w:numPr>
          <w:ilvl w:val="0"/>
          <w:numId w:val="11"/>
        </w:numPr>
        <w:spacing w:line="360" w:lineRule="auto"/>
        <w:ind w:left="0" w:firstLine="720"/>
        <w:jc w:val="both"/>
        <w:rPr>
          <w:szCs w:val="32"/>
        </w:rPr>
      </w:pPr>
      <w:r w:rsidRPr="000E6186">
        <w:rPr>
          <w:szCs w:val="32"/>
        </w:rPr>
        <w:t>Metodika parengta vadovaujantis Lietuvos Respublikos atliekų tvarkymo įstatymu (toliau – Įstatymas), Vietinės rinkliavos ar kitos įmokos už komunalinių atliekų ir komunalinėms atliekoms nepriskiriamų buityje susidarančių atliekų tvarkymą dydžio nustatymo taisyklėmis, patvirtintomis Lietuvos Respublikos Vyriausybės 2013 m. liepos 24 d. nutarimu Nr. 711 „Dėl Vietinės rinkliavos ar kitos įmokos už komunalinių atliekų surinkimą iš atliekų turėtojų ir atliekų tvarkymą dydžio nustatymo taisyklių patvirtinimo“ (toliau – Taisyklės),</w:t>
      </w:r>
      <w:r w:rsidRPr="000E6186">
        <w:t xml:space="preserve"> Nekilnojamojo turto objektų, kurių </w:t>
      </w:r>
      <w:r w:rsidRPr="000E6186">
        <w:rPr>
          <w:szCs w:val="32"/>
        </w:rPr>
        <w:t>savininkas</w:t>
      </w:r>
      <w:r w:rsidRPr="000E6186">
        <w:t xml:space="preserve"> arba įgalioti asmenys privalo mokėti nustatytą rinkliavą arba sudaryti komunalinių atliekų tvarkymo paslaugos teikimo sutartį, rūšių sąrašu, patvirtintu</w:t>
      </w:r>
      <w:r w:rsidRPr="000E6186">
        <w:rPr>
          <w:szCs w:val="32"/>
        </w:rPr>
        <w:t xml:space="preserve"> Lietuvos Respublikos aplinkos ministro 2013 m. vasario 20 d. įsakymu Nr. D1-150 „Dėl nekilnojamojo turto objektų, kurių savininkas arba įgalioti asmenys privalo mokėti nustatytą rinkliavą arba sudaryti komunalinių atliekų tvarkymo paslaugos teikimo sutartį, rūšių sąrašo patvirtinimo“ (toliau – Sąrašas).</w:t>
      </w:r>
    </w:p>
    <w:p w14:paraId="24513B99" w14:textId="77777777" w:rsidR="00A620E9" w:rsidRPr="000E6186" w:rsidRDefault="00A620E9" w:rsidP="00D91B7C">
      <w:pPr>
        <w:pStyle w:val="Sraopastraipa"/>
        <w:numPr>
          <w:ilvl w:val="0"/>
          <w:numId w:val="11"/>
        </w:numPr>
        <w:spacing w:line="360" w:lineRule="auto"/>
        <w:ind w:left="0" w:firstLine="720"/>
        <w:jc w:val="both"/>
        <w:rPr>
          <w:szCs w:val="32"/>
        </w:rPr>
      </w:pPr>
      <w:r w:rsidRPr="000E6186">
        <w:rPr>
          <w:szCs w:val="32"/>
        </w:rPr>
        <w:t xml:space="preserve">Metodikoje vartojamos sąvokos suprantamos taip, kaip jos apibrėžtos Įstatyme, Lietuvos Respublikos statybos įstatyme, Lietuvos Respublikos nekilnojamojo turto kadastro įstatyme. </w:t>
      </w:r>
    </w:p>
    <w:p w14:paraId="5B681287" w14:textId="77777777" w:rsidR="00A620E9" w:rsidRPr="00D91B7C" w:rsidRDefault="00A620E9" w:rsidP="00A620E9">
      <w:pPr>
        <w:jc w:val="center"/>
        <w:rPr>
          <w:rFonts w:ascii="!_Times" w:hAnsi="!_Times"/>
          <w:szCs w:val="24"/>
        </w:rPr>
      </w:pPr>
    </w:p>
    <w:p w14:paraId="429BBCDA" w14:textId="77777777" w:rsidR="00A620E9" w:rsidRPr="00D91B7C" w:rsidRDefault="00A620E9" w:rsidP="00A620E9">
      <w:pPr>
        <w:widowControl w:val="0"/>
        <w:tabs>
          <w:tab w:val="left" w:pos="1293"/>
        </w:tabs>
        <w:jc w:val="center"/>
        <w:textAlignment w:val="baseline"/>
        <w:rPr>
          <w:szCs w:val="24"/>
        </w:rPr>
      </w:pPr>
      <w:r w:rsidRPr="00D91B7C">
        <w:rPr>
          <w:b/>
          <w:szCs w:val="24"/>
        </w:rPr>
        <w:t>I</w:t>
      </w:r>
      <w:r w:rsidRPr="00D91B7C">
        <w:rPr>
          <w:b/>
          <w:bCs/>
          <w:szCs w:val="24"/>
        </w:rPr>
        <w:t xml:space="preserve">I SKYRIUS </w:t>
      </w:r>
    </w:p>
    <w:p w14:paraId="6BA8E20A" w14:textId="6BBCD887" w:rsidR="00A620E9" w:rsidRPr="00D91B7C" w:rsidRDefault="00A620E9" w:rsidP="00A620E9">
      <w:pPr>
        <w:widowControl w:val="0"/>
        <w:tabs>
          <w:tab w:val="left" w:pos="1293"/>
        </w:tabs>
        <w:jc w:val="center"/>
        <w:textAlignment w:val="baseline"/>
        <w:rPr>
          <w:b/>
          <w:bCs/>
          <w:szCs w:val="24"/>
        </w:rPr>
      </w:pPr>
      <w:r w:rsidRPr="00D91B7C">
        <w:rPr>
          <w:b/>
          <w:bCs/>
          <w:szCs w:val="24"/>
        </w:rPr>
        <w:t xml:space="preserve">BŪTINOSIOS SU KOMUNALINIŲ ATLIEKŲ IR KITŲ BUITYJE SUSIDARANČIŲ ATLIEKŲ TVARKYMU SUSIJUSIOS SĄNAUDOS IR JŲ APSKAIČIAVIMAS </w:t>
      </w:r>
    </w:p>
    <w:p w14:paraId="48F49A96" w14:textId="77777777" w:rsidR="00A620E9" w:rsidRPr="00D91B7C" w:rsidRDefault="00A620E9" w:rsidP="00A620E9">
      <w:pPr>
        <w:widowControl w:val="0"/>
        <w:tabs>
          <w:tab w:val="left" w:pos="1293"/>
        </w:tabs>
        <w:jc w:val="center"/>
        <w:textAlignment w:val="baseline"/>
        <w:rPr>
          <w:b/>
          <w:bCs/>
          <w:szCs w:val="24"/>
        </w:rPr>
      </w:pPr>
    </w:p>
    <w:p w14:paraId="6ADB3732" w14:textId="77777777" w:rsidR="00A620E9" w:rsidRPr="000E6186" w:rsidRDefault="00A620E9" w:rsidP="00D91B7C">
      <w:pPr>
        <w:pStyle w:val="Sraopastraipa"/>
        <w:numPr>
          <w:ilvl w:val="0"/>
          <w:numId w:val="11"/>
        </w:numPr>
        <w:spacing w:line="360" w:lineRule="auto"/>
        <w:ind w:left="0" w:firstLine="720"/>
        <w:jc w:val="both"/>
      </w:pPr>
      <w:r w:rsidRPr="000E6186">
        <w:t xml:space="preserve">Nustatant Vietinės įmokos dydį užtikrinama, kad komunalinių atliekų turėtojai padengtų būtinąsias su komunalinių atliekų ir kitų buityje susidarančių atliekų tvarkymu susijusias sąnaudas, reikalingas tai paslaugai teikti, siekiant, kad komunalinių atliekų tvarkymo sistema atitiktų Įstatyme ir kituose teisės aktuose, reglamentuojančiuose komunalinių atliekų tvarkymo sistemų </w:t>
      </w:r>
      <w:r w:rsidRPr="000E6186">
        <w:lastRenderedPageBreak/>
        <w:t>organizavimą ir funkcionavimą, nustatytus reikalavimus.</w:t>
      </w:r>
      <w:r w:rsidRPr="000E6186" w:rsidDel="006C705B">
        <w:t xml:space="preserve"> </w:t>
      </w:r>
      <w:r w:rsidRPr="000E6186">
        <w:t>Vietinės įmokos dydis turi būti toks, kad gautomis lėšomis būtų apmokėtos visos būtinosios su komunalinių atliekų ir kitų buityje susidarančių atliekų tvarkymu susijusios sąnaudos.</w:t>
      </w:r>
    </w:p>
    <w:p w14:paraId="76E156AC" w14:textId="77777777" w:rsidR="00A620E9" w:rsidRPr="000E6186" w:rsidRDefault="00A620E9" w:rsidP="00D91B7C">
      <w:pPr>
        <w:pStyle w:val="Sraopastraipa"/>
        <w:numPr>
          <w:ilvl w:val="0"/>
          <w:numId w:val="11"/>
        </w:numPr>
        <w:spacing w:line="360" w:lineRule="auto"/>
        <w:ind w:left="0" w:firstLine="720"/>
        <w:jc w:val="both"/>
      </w:pPr>
      <w:r w:rsidRPr="000E6186">
        <w:rPr>
          <w:color w:val="000000"/>
        </w:rPr>
        <w:t xml:space="preserve">Komunalinių atliekų tvarkymo regiono, kuriam priklauso Savivaldybė, savivaldybėms susitarus, </w:t>
      </w:r>
      <w:r w:rsidRPr="000E6186">
        <w:t>nustatant Vietinę įmoką šiame regione įgyvendinamas komunalinių atliekų tvarkymo paslaugų kainodaros solidarumo principas. Šis principas įgyvendinamas taikant koeficientus, nustatytus atsižvelgiant į atstumus iki regioninių įrenginių, į kuriuos vežamos regiono savivaldybių komunalinių atliekų tvarkymo sistemose surinktos atliekos (išskyrus didelių gabaritų atliekų surinkimo aikšteles ir žaliųjų atliekų kompostavimo aikšteles), vežamų atliekų kiekius ir (ar) savivaldybių teritorijose registruotų atliekų turėtojų skaičių, užtikrinant, kad kalendorinių metų laikotarpiu nebus viršyta regiono savivaldybių per kalendorinius metus regioniniam atliekų tvarkymo centrui už atitinkamą jo teikiamą komunalinių atliekų tvarkymo paslaugą mokėtina suma, apskaičiuojama taikant Valstybinės energetikos reguliavimo tarybos nustatytą regioninę kainą.</w:t>
      </w:r>
    </w:p>
    <w:p w14:paraId="3DC6F8B3" w14:textId="77777777" w:rsidR="00A620E9" w:rsidRPr="000E6186" w:rsidRDefault="00A620E9" w:rsidP="00D91B7C">
      <w:pPr>
        <w:pStyle w:val="Sraopastraipa"/>
        <w:numPr>
          <w:ilvl w:val="0"/>
          <w:numId w:val="11"/>
        </w:numPr>
        <w:spacing w:line="360" w:lineRule="auto"/>
        <w:ind w:left="0" w:firstLine="720"/>
        <w:jc w:val="both"/>
      </w:pPr>
      <w:r w:rsidRPr="000E6186">
        <w:t xml:space="preserve">Į apskaičiuojamą Vietinės įmokos dydį įtraukiamos visos  būtinosios  su komunalinių atliekų ir kitų buityje susidarančių atliekų tvarkymu susijusias sąnaudos, reikalingos šiai </w:t>
      </w:r>
      <w:r w:rsidRPr="000E6186">
        <w:rPr>
          <w:color w:val="000000"/>
        </w:rPr>
        <w:t>paslaugai</w:t>
      </w:r>
      <w:r w:rsidRPr="000E6186">
        <w:t xml:space="preserve"> teikti. (toliau – Bendrosios būtinosios sąnaudos).</w:t>
      </w:r>
    </w:p>
    <w:p w14:paraId="153FBA61" w14:textId="77777777" w:rsidR="00A620E9" w:rsidRPr="000E6186" w:rsidRDefault="00A620E9" w:rsidP="00D91B7C">
      <w:pPr>
        <w:pStyle w:val="Sraopastraipa"/>
        <w:numPr>
          <w:ilvl w:val="0"/>
          <w:numId w:val="11"/>
        </w:numPr>
        <w:spacing w:line="360" w:lineRule="auto"/>
        <w:ind w:left="0" w:firstLine="720"/>
        <w:jc w:val="both"/>
      </w:pPr>
      <w:r w:rsidRPr="000E6186">
        <w:t xml:space="preserve">Bendrąsias būtinąsias sąnaudas sudaro: </w:t>
      </w:r>
    </w:p>
    <w:p w14:paraId="48DDDC6D" w14:textId="74A4EA3D" w:rsidR="00A620E9" w:rsidRPr="000E6186" w:rsidRDefault="00A620E9" w:rsidP="00D91B7C">
      <w:pPr>
        <w:pStyle w:val="Sraopastraipa"/>
        <w:numPr>
          <w:ilvl w:val="1"/>
          <w:numId w:val="11"/>
        </w:numPr>
        <w:spacing w:line="360" w:lineRule="auto"/>
        <w:ind w:left="0" w:firstLine="720"/>
        <w:jc w:val="both"/>
      </w:pPr>
      <w:r w:rsidRPr="000E6186">
        <w:t>regioninio atliekų tvarkymo centro</w:t>
      </w:r>
      <w:r w:rsidR="00C21DD6" w:rsidRPr="000E6186">
        <w:rPr>
          <w:rFonts w:ascii="!_Times" w:hAnsi="!_Times"/>
          <w:szCs w:val="32"/>
        </w:rPr>
        <w:t xml:space="preserve"> </w:t>
      </w:r>
      <w:r w:rsidR="00C21DD6" w:rsidRPr="000E6186">
        <w:t>–</w:t>
      </w:r>
      <w:r w:rsidRPr="000E6186">
        <w:rPr>
          <w:rFonts w:ascii="!_Times" w:hAnsi="!_Times"/>
          <w:szCs w:val="32"/>
        </w:rPr>
        <w:t xml:space="preserve"> UAB „Utenos atliekų tvarkymo centras“, </w:t>
      </w:r>
      <w:r w:rsidRPr="000E6186">
        <w:t>komunalinių atliekų tvarkymo paslaugos (reguliuojamosios veiklos) sąnaudos;</w:t>
      </w:r>
    </w:p>
    <w:p w14:paraId="025E1C7D" w14:textId="77777777" w:rsidR="00A620E9" w:rsidRPr="000E6186" w:rsidRDefault="00A620E9" w:rsidP="00D91B7C">
      <w:pPr>
        <w:pStyle w:val="Sraopastraipa"/>
        <w:numPr>
          <w:ilvl w:val="1"/>
          <w:numId w:val="11"/>
        </w:numPr>
        <w:spacing w:line="360" w:lineRule="auto"/>
        <w:ind w:left="0" w:firstLine="720"/>
        <w:jc w:val="both"/>
      </w:pPr>
      <w:r w:rsidRPr="000E6186">
        <w:t>Savivaldybės skaičiuojamos Vietinės įmokos dalies būtinosios sąnaudos:</w:t>
      </w:r>
    </w:p>
    <w:p w14:paraId="6F77A78C" w14:textId="77777777" w:rsidR="00A620E9" w:rsidRPr="000E6186" w:rsidRDefault="00A620E9" w:rsidP="00D91B7C">
      <w:pPr>
        <w:pStyle w:val="Sraopastraipa"/>
        <w:numPr>
          <w:ilvl w:val="2"/>
          <w:numId w:val="11"/>
        </w:numPr>
        <w:tabs>
          <w:tab w:val="left" w:pos="284"/>
          <w:tab w:val="left" w:pos="1560"/>
        </w:tabs>
        <w:spacing w:line="360" w:lineRule="auto"/>
        <w:ind w:left="0" w:firstLine="720"/>
        <w:jc w:val="both"/>
      </w:pPr>
      <w:r w:rsidRPr="000E6186">
        <w:t xml:space="preserve"> komunalinių atliekų ir kitų buityje susidarančių atliekų surinkimo ir vežimo iš atliekų turėtojų paslaugų (toliau – atliekų surinkimas ir vežimas) sąnaudos</w:t>
      </w:r>
      <w:r w:rsidRPr="000E6186">
        <w:rPr>
          <w:color w:val="000000"/>
          <w:szCs w:val="24"/>
        </w:rPr>
        <w:t xml:space="preserve"> tokia apimtimi, kiek jų neįpareigoti finansuoti gamintojai ir (ar) importuotojai, ir (ar) jų organizacijos pagal Įstatymą</w:t>
      </w:r>
      <w:r w:rsidRPr="000E6186">
        <w:t>;</w:t>
      </w:r>
    </w:p>
    <w:p w14:paraId="5C639248" w14:textId="77777777" w:rsidR="00A620E9" w:rsidRPr="000E6186" w:rsidRDefault="00A620E9" w:rsidP="00D91B7C">
      <w:pPr>
        <w:pStyle w:val="Sraopastraipa"/>
        <w:numPr>
          <w:ilvl w:val="3"/>
          <w:numId w:val="11"/>
        </w:numPr>
        <w:tabs>
          <w:tab w:val="left" w:pos="1701"/>
        </w:tabs>
        <w:spacing w:line="360" w:lineRule="auto"/>
        <w:ind w:left="0" w:firstLine="720"/>
        <w:jc w:val="both"/>
      </w:pPr>
      <w:bookmarkStart w:id="3" w:name="part_c122a6be410845cba86f2b65749d1711"/>
      <w:bookmarkEnd w:id="3"/>
      <w:r w:rsidRPr="000E6186">
        <w:t>mišrių komunalinių atliekų surinkimo ir vežimo sąnaudos, patiriamos vykdant veiklą, nepriskiriamą reguliuojamajai veiklai;</w:t>
      </w:r>
    </w:p>
    <w:p w14:paraId="72EFBEA0" w14:textId="77777777" w:rsidR="00A620E9" w:rsidRPr="000E6186" w:rsidRDefault="00A620E9" w:rsidP="00D91B7C">
      <w:pPr>
        <w:pStyle w:val="Sraopastraipa"/>
        <w:numPr>
          <w:ilvl w:val="3"/>
          <w:numId w:val="11"/>
        </w:numPr>
        <w:tabs>
          <w:tab w:val="left" w:pos="1701"/>
        </w:tabs>
        <w:spacing w:line="360" w:lineRule="auto"/>
        <w:ind w:left="0" w:firstLine="720"/>
        <w:jc w:val="both"/>
      </w:pPr>
      <w:bookmarkStart w:id="4" w:name="part_20fb54868337434a802a61a6239b429c"/>
      <w:bookmarkEnd w:id="4"/>
      <w:r w:rsidRPr="000E6186">
        <w:t>biologinių atliekų rūšiuojamojo surinkimo ir vežimo sąnaudos, patiriamos vykdant veiklą, nepriskiriamą reguliuojamajai veiklai;</w:t>
      </w:r>
    </w:p>
    <w:p w14:paraId="72710498" w14:textId="77777777" w:rsidR="00A620E9" w:rsidRPr="000E6186" w:rsidRDefault="00A620E9" w:rsidP="00D91B7C">
      <w:pPr>
        <w:pStyle w:val="Sraopastraipa"/>
        <w:numPr>
          <w:ilvl w:val="3"/>
          <w:numId w:val="11"/>
        </w:numPr>
        <w:tabs>
          <w:tab w:val="left" w:pos="1701"/>
        </w:tabs>
        <w:spacing w:line="360" w:lineRule="auto"/>
        <w:ind w:left="0" w:firstLine="720"/>
        <w:jc w:val="both"/>
      </w:pPr>
      <w:bookmarkStart w:id="5" w:name="part_3bcadc367c844d8fbea6b2f1e7483e21"/>
      <w:bookmarkEnd w:id="5"/>
      <w:r w:rsidRPr="000E6186">
        <w:t>tekstilės atliekų rūšiuojamojo surinkimo ir vežimo sąnaudos, patiriamos vykdant veiklą, nepriskiriamą reguliuojamajai veiklai;</w:t>
      </w:r>
    </w:p>
    <w:p w14:paraId="74CA40D0" w14:textId="77777777" w:rsidR="00A620E9" w:rsidRPr="000E6186" w:rsidRDefault="00A620E9" w:rsidP="00D91B7C">
      <w:pPr>
        <w:pStyle w:val="Sraopastraipa"/>
        <w:numPr>
          <w:ilvl w:val="3"/>
          <w:numId w:val="11"/>
        </w:numPr>
        <w:tabs>
          <w:tab w:val="left" w:pos="1701"/>
        </w:tabs>
        <w:spacing w:line="360" w:lineRule="auto"/>
        <w:ind w:left="0" w:firstLine="720"/>
        <w:jc w:val="both"/>
      </w:pPr>
      <w:bookmarkStart w:id="6" w:name="part_df513e18a21748aabe3800a74e9d9020"/>
      <w:bookmarkEnd w:id="6"/>
      <w:r w:rsidRPr="000E6186">
        <w:t>kitų komunalinių atliekų ir kitų buityje susidarančių atliekų rūšiuojamojo surinkimo ir vežimo sąnaudos, patiriamos vykdant veiklą, nepriskiriamą reguliuojamajai veiklai;</w:t>
      </w:r>
    </w:p>
    <w:p w14:paraId="0E2566AC" w14:textId="40EF5240" w:rsidR="00A620E9" w:rsidRPr="000E6186" w:rsidRDefault="00A620E9" w:rsidP="00D91B7C">
      <w:pPr>
        <w:pStyle w:val="Sraopastraipa"/>
        <w:numPr>
          <w:ilvl w:val="3"/>
          <w:numId w:val="11"/>
        </w:numPr>
        <w:tabs>
          <w:tab w:val="left" w:pos="1701"/>
        </w:tabs>
        <w:spacing w:line="360" w:lineRule="auto"/>
        <w:ind w:left="0" w:firstLine="720"/>
        <w:jc w:val="both"/>
      </w:pPr>
      <w:bookmarkStart w:id="7" w:name="part_682f42f640ab4e5d92b9c9c0c10f245b"/>
      <w:bookmarkEnd w:id="7"/>
      <w:r w:rsidRPr="000E6186">
        <w:t xml:space="preserve">komunalinių atliekų ir kitų buityje susidarančių atliekų, kurių dėl dydžio ir (ar) pavojingumo negalima mesti į mišrių komunalinių atliekų surinkimo priemones ar į priemones, skirtas komunalinių atliekų sraute susidarančioms pakuočių atliekoms ir antrinėms žaliavoms rūšiuoti </w:t>
      </w:r>
      <w:r w:rsidRPr="000E6186">
        <w:lastRenderedPageBreak/>
        <w:t>ir surinkti, surinkimo apvažiuojant ir vežimo sąnaudos, patiriamos vykdant veiklą, nepriskiriamą reguliuojamajai veiklai</w:t>
      </w:r>
      <w:r w:rsidR="00C21DD6" w:rsidRPr="000E6186">
        <w:t>;</w:t>
      </w:r>
    </w:p>
    <w:p w14:paraId="4BE098BE" w14:textId="77777777" w:rsidR="00A620E9" w:rsidRPr="000E6186" w:rsidRDefault="00A620E9" w:rsidP="00D91B7C">
      <w:pPr>
        <w:pStyle w:val="Sraopastraipa"/>
        <w:numPr>
          <w:ilvl w:val="2"/>
          <w:numId w:val="11"/>
        </w:numPr>
        <w:tabs>
          <w:tab w:val="left" w:pos="284"/>
          <w:tab w:val="left" w:pos="1560"/>
        </w:tabs>
        <w:spacing w:line="360" w:lineRule="auto"/>
        <w:ind w:left="0" w:firstLine="720"/>
        <w:jc w:val="both"/>
      </w:pPr>
      <w:bookmarkStart w:id="8" w:name="part_2f7e38675a704f29be397fc804a4fb0c"/>
      <w:bookmarkStart w:id="9" w:name="part_daa88922f04549a999b752761013c354"/>
      <w:bookmarkStart w:id="10" w:name="part_6340a7718e714981b4981b96b736bc6c"/>
      <w:bookmarkStart w:id="11" w:name="part_9d51821cb5be46f28edf3fb37ecc9838"/>
      <w:bookmarkEnd w:id="8"/>
      <w:bookmarkEnd w:id="9"/>
      <w:bookmarkEnd w:id="10"/>
      <w:bookmarkEnd w:id="11"/>
      <w:r w:rsidRPr="000E6186">
        <w:t xml:space="preserve"> komunalinių atliekų ir kitų buityje susidarančių atliekų surinkimo infrastruktūros (išskyrus didelių gabaritų atliekų surinkimo aikštelių ir kompostavimo aikštelių, kurias valdo regioninis atliekų tvarkymo centras, antrinių žaliavų (popieriaus ir kartono, stiklo, plastiko, metalų, įskaitant pakuočių atliekas), tekstilės atliekų rūšiavimo jų susidarymo vietose priemonių) (toliau – infrastruktūra) įrengimo, priežiūros, atnaujinimo ir plėtros sąnaudos</w:t>
      </w:r>
      <w:r w:rsidRPr="000E6186">
        <w:rPr>
          <w:color w:val="000000"/>
          <w:szCs w:val="24"/>
        </w:rPr>
        <w:t xml:space="preserve"> tokia apimtimi, kiek jų neįpareigoti finansuoti gamintojai ir (ar) importuotojai, ir (ar) jų organizacijos pagal Įstatymą</w:t>
      </w:r>
      <w:r w:rsidRPr="000E6186">
        <w:t>:</w:t>
      </w:r>
    </w:p>
    <w:p w14:paraId="02509D13" w14:textId="77777777" w:rsidR="00A620E9" w:rsidRPr="000E6186" w:rsidRDefault="00A620E9" w:rsidP="00D91B7C">
      <w:pPr>
        <w:pStyle w:val="Sraopastraipa"/>
        <w:numPr>
          <w:ilvl w:val="3"/>
          <w:numId w:val="11"/>
        </w:numPr>
        <w:tabs>
          <w:tab w:val="left" w:pos="284"/>
          <w:tab w:val="left" w:pos="1843"/>
        </w:tabs>
        <w:spacing w:line="360" w:lineRule="auto"/>
        <w:ind w:left="0" w:firstLine="720"/>
        <w:jc w:val="both"/>
      </w:pPr>
      <w:r w:rsidRPr="000E6186">
        <w:t>infrastruktūros (konteinerių ir jų aikštelių) įrengimo, priežiūros, atnaujinimo, plėtros sąnaudos;</w:t>
      </w:r>
    </w:p>
    <w:p w14:paraId="69A69287" w14:textId="77777777" w:rsidR="00A620E9" w:rsidRPr="000E6186" w:rsidRDefault="00A620E9" w:rsidP="00D91B7C">
      <w:pPr>
        <w:pStyle w:val="Sraopastraipa"/>
        <w:numPr>
          <w:ilvl w:val="3"/>
          <w:numId w:val="11"/>
        </w:numPr>
        <w:tabs>
          <w:tab w:val="left" w:pos="284"/>
          <w:tab w:val="left" w:pos="1843"/>
        </w:tabs>
        <w:spacing w:line="360" w:lineRule="auto"/>
        <w:ind w:left="0" w:firstLine="720"/>
        <w:jc w:val="both"/>
      </w:pPr>
      <w:r w:rsidRPr="000E6186">
        <w:t>mišrių komunalinių atliekų surinkimo priemonių įsigijimo sąnaudos;</w:t>
      </w:r>
    </w:p>
    <w:p w14:paraId="365040D4" w14:textId="77777777" w:rsidR="00A620E9" w:rsidRPr="000E6186" w:rsidRDefault="00A620E9" w:rsidP="00D91B7C">
      <w:pPr>
        <w:pStyle w:val="Sraopastraipa"/>
        <w:numPr>
          <w:ilvl w:val="3"/>
          <w:numId w:val="11"/>
        </w:numPr>
        <w:tabs>
          <w:tab w:val="left" w:pos="284"/>
          <w:tab w:val="left" w:pos="1843"/>
        </w:tabs>
        <w:spacing w:line="360" w:lineRule="auto"/>
        <w:ind w:left="0" w:firstLine="720"/>
        <w:jc w:val="both"/>
      </w:pPr>
      <w:r w:rsidRPr="000E6186">
        <w:t>biologinių atliekų rūšiavimo ir sutvarkymo priemonių įsigijimo sąnaudos;</w:t>
      </w:r>
    </w:p>
    <w:p w14:paraId="3FD3D231" w14:textId="77777777" w:rsidR="00A620E9" w:rsidRPr="000E6186" w:rsidRDefault="00A620E9" w:rsidP="00D91B7C">
      <w:pPr>
        <w:pStyle w:val="Sraopastraipa"/>
        <w:numPr>
          <w:ilvl w:val="3"/>
          <w:numId w:val="11"/>
        </w:numPr>
        <w:tabs>
          <w:tab w:val="left" w:pos="284"/>
          <w:tab w:val="left" w:pos="1843"/>
        </w:tabs>
        <w:spacing w:line="360" w:lineRule="auto"/>
        <w:ind w:left="0" w:firstLine="720"/>
        <w:jc w:val="both"/>
      </w:pPr>
      <w:r w:rsidRPr="000E6186">
        <w:t>tekstilės atliekų rūšiavimo priemonių įsigijimo sąnaudos;</w:t>
      </w:r>
    </w:p>
    <w:p w14:paraId="3C337F16" w14:textId="77777777" w:rsidR="00A620E9" w:rsidRPr="000E6186" w:rsidRDefault="00A620E9" w:rsidP="00D91B7C">
      <w:pPr>
        <w:pStyle w:val="Sraopastraipa"/>
        <w:numPr>
          <w:ilvl w:val="3"/>
          <w:numId w:val="11"/>
        </w:numPr>
        <w:tabs>
          <w:tab w:val="left" w:pos="284"/>
          <w:tab w:val="left" w:pos="1843"/>
        </w:tabs>
        <w:spacing w:line="360" w:lineRule="auto"/>
        <w:ind w:left="0" w:firstLine="720"/>
        <w:jc w:val="both"/>
      </w:pPr>
      <w:r w:rsidRPr="000E6186">
        <w:t>kitų komunalinių atliekų ir kitų buityje susidarančių atliekų rūšiavimo priemonių įsigijimo sąnaudos;</w:t>
      </w:r>
    </w:p>
    <w:p w14:paraId="1E9F4E4E" w14:textId="77777777" w:rsidR="00A620E9" w:rsidRPr="000E6186" w:rsidRDefault="00A620E9" w:rsidP="00D91B7C">
      <w:pPr>
        <w:pStyle w:val="Sraopastraipa"/>
        <w:numPr>
          <w:ilvl w:val="2"/>
          <w:numId w:val="11"/>
        </w:numPr>
        <w:tabs>
          <w:tab w:val="left" w:pos="284"/>
          <w:tab w:val="left" w:pos="1560"/>
        </w:tabs>
        <w:spacing w:line="360" w:lineRule="auto"/>
        <w:ind w:left="0" w:firstLine="720"/>
        <w:jc w:val="both"/>
      </w:pPr>
      <w:r w:rsidRPr="000E6186">
        <w:t xml:space="preserve">surinktų komunalinių atliekų ir kitų buityje susidarančių atliekų apdorojimo sąnaudos, patiriamos vykdant veiklą, nepriskiriamą reguliuojamajai veiklai (toliau – atliekų apdorojimo sąnaudos) </w:t>
      </w:r>
      <w:r w:rsidRPr="000E6186">
        <w:rPr>
          <w:color w:val="000000"/>
          <w:szCs w:val="24"/>
        </w:rPr>
        <w:t>tokia apimtimi, kiek jų neįpareigoti finansuoti gamintojai ir (ar) importuotojai, ir (ar) jų organizacijos pagal Įstatymą</w:t>
      </w:r>
      <w:r w:rsidRPr="000E6186">
        <w:t xml:space="preserve">: </w:t>
      </w:r>
    </w:p>
    <w:p w14:paraId="608BBB9C" w14:textId="77777777" w:rsidR="00A620E9" w:rsidRPr="000E6186" w:rsidRDefault="00A620E9" w:rsidP="00D91B7C">
      <w:pPr>
        <w:pStyle w:val="Sraopastraipa"/>
        <w:numPr>
          <w:ilvl w:val="3"/>
          <w:numId w:val="11"/>
        </w:numPr>
        <w:tabs>
          <w:tab w:val="left" w:pos="284"/>
          <w:tab w:val="left" w:pos="770"/>
          <w:tab w:val="left" w:pos="1985"/>
        </w:tabs>
        <w:spacing w:line="360" w:lineRule="auto"/>
        <w:ind w:left="0" w:firstLine="720"/>
        <w:jc w:val="both"/>
      </w:pPr>
      <w:r w:rsidRPr="000E6186">
        <w:t>biologinių atliekų apdorojimo sąnaudos, patiriamos vykdant veiklą, nepriskiriamą reguliuojamajai veiklai;</w:t>
      </w:r>
    </w:p>
    <w:p w14:paraId="6BA92F21" w14:textId="77777777" w:rsidR="00A620E9" w:rsidRPr="000E6186" w:rsidRDefault="00A620E9" w:rsidP="00D91B7C">
      <w:pPr>
        <w:pStyle w:val="Sraopastraipa"/>
        <w:numPr>
          <w:ilvl w:val="3"/>
          <w:numId w:val="11"/>
        </w:numPr>
        <w:tabs>
          <w:tab w:val="left" w:pos="284"/>
          <w:tab w:val="left" w:pos="770"/>
          <w:tab w:val="left" w:pos="1985"/>
        </w:tabs>
        <w:spacing w:line="360" w:lineRule="auto"/>
        <w:ind w:left="0" w:firstLine="720"/>
        <w:jc w:val="both"/>
      </w:pPr>
      <w:r w:rsidRPr="000E6186">
        <w:t>tekstilės atliekų apdorojimo sąnaudos, patiriamos vykdant veiklą, nepriskiriamą reguliuojamajai veiklai;</w:t>
      </w:r>
    </w:p>
    <w:p w14:paraId="5481EE90" w14:textId="77777777" w:rsidR="00A620E9" w:rsidRPr="000E6186" w:rsidRDefault="00A620E9" w:rsidP="00D91B7C">
      <w:pPr>
        <w:pStyle w:val="Sraopastraipa"/>
        <w:numPr>
          <w:ilvl w:val="3"/>
          <w:numId w:val="11"/>
        </w:numPr>
        <w:tabs>
          <w:tab w:val="left" w:pos="284"/>
          <w:tab w:val="left" w:pos="770"/>
          <w:tab w:val="left" w:pos="1985"/>
        </w:tabs>
        <w:spacing w:line="360" w:lineRule="auto"/>
        <w:ind w:left="0" w:firstLine="720"/>
        <w:jc w:val="both"/>
      </w:pPr>
      <w:r w:rsidRPr="000E6186">
        <w:t>kitų buityje susidarančių atliekų apdorojimo sąnaudos, patiriamos vykdant veiklą, nepriskiriamą reguliuojamajai veiklai;</w:t>
      </w:r>
    </w:p>
    <w:p w14:paraId="17A9E19B" w14:textId="39AE6E99" w:rsidR="00A620E9" w:rsidRPr="000E6186" w:rsidRDefault="00A620E9" w:rsidP="00D91B7C">
      <w:pPr>
        <w:pStyle w:val="Sraopastraipa"/>
        <w:numPr>
          <w:ilvl w:val="2"/>
          <w:numId w:val="11"/>
        </w:numPr>
        <w:tabs>
          <w:tab w:val="left" w:pos="284"/>
          <w:tab w:val="left" w:pos="1560"/>
        </w:tabs>
        <w:spacing w:line="360" w:lineRule="auto"/>
        <w:ind w:left="0" w:firstLine="720"/>
        <w:jc w:val="both"/>
      </w:pPr>
      <w:r w:rsidRPr="000E6186">
        <w:t xml:space="preserve"> komunalinių atliekų tvarkymo sistemos administravimo sąnaudos </w:t>
      </w:r>
      <w:r w:rsidR="00C21DD6" w:rsidRPr="000E6186">
        <w:t xml:space="preserve">– </w:t>
      </w:r>
      <w:r w:rsidRPr="000E6186">
        <w:t>Savivaldybės įsteigto juridinio asmens, Savivaldybės pavedimu atliekančio komunalinių atliekų tvarkymo sistemos organizavimo funkcijas (toliau – Administratorius) patiriamos sąnaudos, būtinos Įstatymo 30 straipsnio 3 dalyje nurodytoms komunalinių atliekų tvarkymo sistemos administravimo funkcijoms atlikti;</w:t>
      </w:r>
    </w:p>
    <w:p w14:paraId="6B40C23C" w14:textId="4A3EBA71" w:rsidR="00A620E9" w:rsidRPr="000E6186" w:rsidRDefault="00A620E9" w:rsidP="00D91B7C">
      <w:pPr>
        <w:pStyle w:val="Sraopastraipa"/>
        <w:numPr>
          <w:ilvl w:val="2"/>
          <w:numId w:val="11"/>
        </w:numPr>
        <w:tabs>
          <w:tab w:val="left" w:pos="284"/>
          <w:tab w:val="left" w:pos="1560"/>
        </w:tabs>
        <w:spacing w:line="360" w:lineRule="auto"/>
        <w:ind w:left="0" w:firstLine="720"/>
        <w:jc w:val="both"/>
      </w:pPr>
      <w:r w:rsidRPr="000E6186">
        <w:t xml:space="preserve"> komunalinių atliekų tvarkymo lėšų administravimo sąnaudos</w:t>
      </w:r>
      <w:r w:rsidR="00C21DD6" w:rsidRPr="000E6186">
        <w:t xml:space="preserve"> – </w:t>
      </w:r>
      <w:r w:rsidRPr="000E6186">
        <w:t>Administratoriaus sąnaudos, patiriamos apskaičiuojant ir surenkant Vietinę įmoką, išrašant sąskaitas už komunalinių atliekų ir kitų buityje susidarančių atliekų tvarkymą, darbuotojų atlyginimų ir biuro eksploatavimo sąnaudos, susijusios su komunalinių atliekų tvarkymo lėšų administravimo funkcijomis;</w:t>
      </w:r>
    </w:p>
    <w:p w14:paraId="2E686A37" w14:textId="77777777" w:rsidR="00A620E9" w:rsidRPr="000E6186" w:rsidRDefault="00A620E9" w:rsidP="00D91B7C">
      <w:pPr>
        <w:pStyle w:val="Sraopastraipa"/>
        <w:numPr>
          <w:ilvl w:val="2"/>
          <w:numId w:val="11"/>
        </w:numPr>
        <w:tabs>
          <w:tab w:val="left" w:pos="284"/>
          <w:tab w:val="left" w:pos="1560"/>
        </w:tabs>
        <w:spacing w:line="360" w:lineRule="auto"/>
        <w:ind w:left="0" w:firstLine="720"/>
        <w:jc w:val="both"/>
      </w:pPr>
      <w:r w:rsidRPr="000E6186">
        <w:lastRenderedPageBreak/>
        <w:t>atliekų prevencijai skirtų priemonių, numatytų Vyriausybės tvirtinamame valstybiniame atliekų prevencijos ir tvarkymo plane, regioniniuose atliekų prevencijos ir tvarkymo planuose, Savivaldybės atliekų prevencijos ir tvarkymo plane, įgyvendinimo sąnaudos, patiriamos vykdant veiklą, nepriskiriamą reguliuojamajai veiklai, įskaitant   namų ūkiuose naudotų daiktų, dar netapusių atliekomis, surinkimo, atnaujinimo ir remonto ir (ar) atliekų, tinkamų paruošti pakartotinai naudoti, surinkimo ir paruošimo pakartotinai naudoti vietų įrengimo, priežiūros, atnaujinimo ir plėtros sąnaudas tokia apimtimi, kiek jų neįpareigoti finansuoti gamintojai ir (ar) importuotojai, ir (ar) jų organizacijos pagal Įstatymą;</w:t>
      </w:r>
      <w:bookmarkStart w:id="12" w:name="part_9fa2dc7f0dbe4a38b69eabaff9572ccc"/>
      <w:bookmarkStart w:id="13" w:name="part_892f723717404929bc47df8961b8a8d8"/>
      <w:bookmarkEnd w:id="12"/>
      <w:bookmarkEnd w:id="13"/>
    </w:p>
    <w:p w14:paraId="76BF818A" w14:textId="5DDFB0B0" w:rsidR="00A620E9" w:rsidRPr="000E6186" w:rsidRDefault="00A620E9" w:rsidP="00D91B7C">
      <w:pPr>
        <w:pStyle w:val="Sraopastraipa"/>
        <w:numPr>
          <w:ilvl w:val="2"/>
          <w:numId w:val="11"/>
        </w:numPr>
        <w:tabs>
          <w:tab w:val="left" w:pos="284"/>
          <w:tab w:val="left" w:pos="1560"/>
        </w:tabs>
        <w:spacing w:line="360" w:lineRule="auto"/>
        <w:ind w:left="0" w:firstLine="720"/>
        <w:jc w:val="both"/>
      </w:pPr>
      <w:bookmarkStart w:id="14" w:name="part_3fb185842b5d48089bfc8d017d42aff1"/>
      <w:bookmarkStart w:id="15" w:name="part_6c1c7a593eb44e418921ae507317274f"/>
      <w:bookmarkStart w:id="16" w:name="part_34e7f1d9de0040a4b4411da0e5bc0159"/>
      <w:bookmarkEnd w:id="14"/>
      <w:bookmarkEnd w:id="15"/>
      <w:bookmarkEnd w:id="16"/>
      <w:r w:rsidRPr="000E6186">
        <w:t>gaminių, pakuočių, kurių gamintojams ir (ar) importuotojams taikomas gamintojo atsakomybės principas, atliekų tvarkymo ne regioninių atliekų tvarkymo centro valdomose didelių gabaritų atliekų surinkimo aikštelėse ir (ar) kompostavimo aikštelėse sąnaudos tokia apimtimi, kiek jų neįpareigoti finansuoti gamintojai ir (ar) importuotojai, ir (ar) jų organizacijos pagal Įstatymo aštuntąjį</w:t>
      </w:r>
      <w:r w:rsidR="00243661" w:rsidRPr="000E6186">
        <w:rPr>
          <w:vertAlign w:val="superscript"/>
        </w:rPr>
        <w:t>1</w:t>
      </w:r>
      <w:r w:rsidRPr="000E6186">
        <w:t>–aštuntąjį</w:t>
      </w:r>
      <w:r w:rsidR="00243661" w:rsidRPr="000E6186">
        <w:rPr>
          <w:vertAlign w:val="superscript"/>
        </w:rPr>
        <w:t>6</w:t>
      </w:r>
      <w:r w:rsidRPr="000E6186">
        <w:t xml:space="preserve"> ir aštuntąjį</w:t>
      </w:r>
      <w:r w:rsidR="00243661" w:rsidRPr="000E6186">
        <w:rPr>
          <w:vertAlign w:val="superscript"/>
        </w:rPr>
        <w:t>11</w:t>
      </w:r>
      <w:r w:rsidRPr="000E6186">
        <w:t xml:space="preserve"> skirsnius ir (ar) Pakuočių ir pakuočių atliekų tvarkymo įstatymą.</w:t>
      </w:r>
    </w:p>
    <w:p w14:paraId="2BD988DD" w14:textId="77777777" w:rsidR="00A620E9" w:rsidRPr="000E6186" w:rsidRDefault="00A620E9" w:rsidP="00D91B7C">
      <w:pPr>
        <w:pStyle w:val="Sraopastraipa"/>
        <w:numPr>
          <w:ilvl w:val="0"/>
          <w:numId w:val="11"/>
        </w:numPr>
        <w:spacing w:line="360" w:lineRule="auto"/>
        <w:ind w:left="0" w:firstLine="720"/>
        <w:jc w:val="both"/>
      </w:pPr>
      <w:r w:rsidRPr="000E6186">
        <w:t xml:space="preserve"> Į Bendrąsias būtinąsias sąnaudas negali būti įtrauktos:</w:t>
      </w:r>
    </w:p>
    <w:p w14:paraId="53645855" w14:textId="77777777" w:rsidR="00A620E9" w:rsidRPr="000E6186" w:rsidRDefault="00A620E9" w:rsidP="00D91B7C">
      <w:pPr>
        <w:pStyle w:val="Sraopastraipa"/>
        <w:numPr>
          <w:ilvl w:val="1"/>
          <w:numId w:val="11"/>
        </w:numPr>
        <w:spacing w:line="360" w:lineRule="auto"/>
        <w:ind w:left="0" w:firstLine="720"/>
        <w:jc w:val="both"/>
      </w:pPr>
      <w:r w:rsidRPr="000E6186">
        <w:t xml:space="preserve"> šiukšlių ir atliekų, kurių turėtojo nustatyti neįmanoma arba kurių turėtojas neegzistuoja, tvarkymo sąnaudos;</w:t>
      </w:r>
    </w:p>
    <w:p w14:paraId="4B9D8ABF" w14:textId="77777777" w:rsidR="00A620E9" w:rsidRPr="000E6186" w:rsidRDefault="00A620E9" w:rsidP="00D91B7C">
      <w:pPr>
        <w:pStyle w:val="Sraopastraipa"/>
        <w:numPr>
          <w:ilvl w:val="1"/>
          <w:numId w:val="11"/>
        </w:numPr>
        <w:spacing w:line="360" w:lineRule="auto"/>
        <w:ind w:left="0" w:firstLine="720"/>
        <w:jc w:val="both"/>
      </w:pPr>
      <w:r w:rsidRPr="000E6186">
        <w:t>gaminių ar pakuočių atliekų tvarkymo ir kitos su gaminių ar pakuočių atliekų tvarkymu susijusios (įskaitant gaminių ar pakuočių atliekų surinkimo infrastruktūros įrengimo, priežiūros, atnaujinimo, plėtros) sąnaudos, kurias pagal Įstatymą ir (ar) Pakuočių ir pakuočių atliekų tvarkymo įstatymą turi apmokėti gamintojai ir importuotojai;</w:t>
      </w:r>
    </w:p>
    <w:p w14:paraId="75E0A15E" w14:textId="77777777" w:rsidR="00A620E9" w:rsidRPr="000E6186" w:rsidRDefault="00A620E9" w:rsidP="00D91B7C">
      <w:pPr>
        <w:pStyle w:val="Sraopastraipa"/>
        <w:numPr>
          <w:ilvl w:val="1"/>
          <w:numId w:val="11"/>
        </w:numPr>
        <w:spacing w:line="360" w:lineRule="auto"/>
        <w:ind w:left="0" w:firstLine="720"/>
        <w:jc w:val="both"/>
      </w:pPr>
      <w:r w:rsidRPr="000E6186">
        <w:t>visuomenės švietimo ir informavimo komunalinių atliekų tvarkymo klausimais sąnaudos, kurios pagal Įstatymą apmokamos Atliekų prevencijos ir tvarkymo programos lėšomis ir (ar) kurias pagal Pakuočių ir pakuočių atliekų tvarkymo įstatymą patiria gamintojai ir importuotojai;</w:t>
      </w:r>
    </w:p>
    <w:p w14:paraId="459B8723" w14:textId="77777777" w:rsidR="00A620E9" w:rsidRPr="000E6186" w:rsidRDefault="00A620E9" w:rsidP="00D91B7C">
      <w:pPr>
        <w:pStyle w:val="Sraopastraipa"/>
        <w:numPr>
          <w:ilvl w:val="1"/>
          <w:numId w:val="11"/>
        </w:numPr>
        <w:spacing w:line="360" w:lineRule="auto"/>
        <w:ind w:left="0" w:firstLine="720"/>
        <w:jc w:val="both"/>
      </w:pPr>
      <w:r w:rsidRPr="000E6186">
        <w:t xml:space="preserve">Savivaldybės, Administratoriaus arba atliekų tvarkytojo mokėtinos netesybos (baudos, delspinigiai). </w:t>
      </w:r>
    </w:p>
    <w:p w14:paraId="7A9C2A72" w14:textId="77777777" w:rsidR="00A620E9" w:rsidRPr="000E6186" w:rsidRDefault="00A620E9" w:rsidP="00D91B7C">
      <w:pPr>
        <w:pStyle w:val="Sraopastraipa"/>
        <w:numPr>
          <w:ilvl w:val="0"/>
          <w:numId w:val="11"/>
        </w:numPr>
        <w:spacing w:line="360" w:lineRule="auto"/>
        <w:ind w:left="0" w:firstLine="720"/>
        <w:jc w:val="both"/>
      </w:pPr>
      <w:bookmarkStart w:id="17" w:name="part_6a9fd605f0ca47ba8fae45cf70c511db"/>
      <w:bookmarkStart w:id="18" w:name="part_1f362163b9f34ebbabb38f1b12d4015a"/>
      <w:bookmarkStart w:id="19" w:name="part_6a6027ef9626496397655d55f689b1f1"/>
      <w:bookmarkStart w:id="20" w:name="part_0fe6645f48fd47c28fd296ca0566f5bf"/>
      <w:bookmarkStart w:id="21" w:name="part_d597d1a4c2ab42bf984fe48c6bff292a"/>
      <w:bookmarkStart w:id="22" w:name="part_2f4ebabe722246ac8dc015d5b95a896d"/>
      <w:bookmarkEnd w:id="17"/>
      <w:bookmarkEnd w:id="18"/>
      <w:bookmarkEnd w:id="19"/>
      <w:bookmarkEnd w:id="20"/>
      <w:bookmarkEnd w:id="21"/>
      <w:bookmarkEnd w:id="22"/>
      <w:r w:rsidRPr="000E6186">
        <w:t xml:space="preserve"> Bendrosios būtinosios sąnaudos skirstomos į:</w:t>
      </w:r>
    </w:p>
    <w:p w14:paraId="5415445C" w14:textId="77777777" w:rsidR="00A620E9" w:rsidRPr="000E6186" w:rsidRDefault="00A620E9" w:rsidP="00D91B7C">
      <w:pPr>
        <w:pStyle w:val="Sraopastraipa"/>
        <w:numPr>
          <w:ilvl w:val="1"/>
          <w:numId w:val="11"/>
        </w:numPr>
        <w:spacing w:line="360" w:lineRule="auto"/>
        <w:ind w:left="0" w:firstLine="720"/>
        <w:jc w:val="both"/>
        <w:rPr>
          <w:color w:val="000000"/>
        </w:rPr>
      </w:pPr>
      <w:r w:rsidRPr="000E6186">
        <w:rPr>
          <w:color w:val="000000"/>
          <w:szCs w:val="24"/>
        </w:rPr>
        <w:t>pastoviąsias, kurioms priskiriamos šios sąnaudos:</w:t>
      </w:r>
    </w:p>
    <w:p w14:paraId="4EEC5B75" w14:textId="7468A466" w:rsidR="00A620E9" w:rsidRPr="000E6186" w:rsidRDefault="00C21DD6" w:rsidP="00D91B7C">
      <w:pPr>
        <w:pStyle w:val="Sraopastraipa"/>
        <w:numPr>
          <w:ilvl w:val="2"/>
          <w:numId w:val="11"/>
        </w:numPr>
        <w:tabs>
          <w:tab w:val="left" w:pos="1418"/>
        </w:tabs>
        <w:spacing w:line="360" w:lineRule="auto"/>
        <w:ind w:left="0" w:firstLine="720"/>
        <w:jc w:val="both"/>
        <w:rPr>
          <w:color w:val="000000"/>
        </w:rPr>
      </w:pPr>
      <w:r w:rsidRPr="000E6186">
        <w:rPr>
          <w:color w:val="000000"/>
        </w:rPr>
        <w:t xml:space="preserve"> </w:t>
      </w:r>
      <w:r w:rsidR="00A620E9" w:rsidRPr="000E6186">
        <w:rPr>
          <w:color w:val="000000"/>
        </w:rPr>
        <w:t xml:space="preserve">atliekų tvarkymo infrastruktūros objektų (atliekų sąvartyno, atliekų apdorojimo įrenginių, didelių gabaritų atliekų surinkimo aikštelių) nusidėvėjimo (amortizacijos) sąnaudos; </w:t>
      </w:r>
    </w:p>
    <w:p w14:paraId="5C7D6FC5" w14:textId="29D9C2EC" w:rsidR="00A620E9" w:rsidRPr="000E6186" w:rsidRDefault="00C21DD6" w:rsidP="00D91B7C">
      <w:pPr>
        <w:pStyle w:val="Sraopastraipa"/>
        <w:numPr>
          <w:ilvl w:val="2"/>
          <w:numId w:val="11"/>
        </w:numPr>
        <w:tabs>
          <w:tab w:val="left" w:pos="1418"/>
        </w:tabs>
        <w:spacing w:line="360" w:lineRule="auto"/>
        <w:ind w:left="0" w:firstLine="720"/>
        <w:jc w:val="both"/>
        <w:rPr>
          <w:color w:val="000000"/>
        </w:rPr>
      </w:pPr>
      <w:r w:rsidRPr="000E6186">
        <w:rPr>
          <w:color w:val="000000"/>
        </w:rPr>
        <w:t xml:space="preserve"> </w:t>
      </w:r>
      <w:r w:rsidR="00A620E9" w:rsidRPr="000E6186">
        <w:rPr>
          <w:color w:val="000000"/>
        </w:rPr>
        <w:t>komunalinių atliekų tvarkymo sistemos administravimo sąnaudos;</w:t>
      </w:r>
    </w:p>
    <w:p w14:paraId="5335B15B" w14:textId="6D77C607" w:rsidR="00A620E9" w:rsidRPr="000E6186" w:rsidRDefault="00C21DD6" w:rsidP="00D91B7C">
      <w:pPr>
        <w:pStyle w:val="Sraopastraipa"/>
        <w:numPr>
          <w:ilvl w:val="2"/>
          <w:numId w:val="11"/>
        </w:numPr>
        <w:tabs>
          <w:tab w:val="left" w:pos="1418"/>
        </w:tabs>
        <w:spacing w:line="360" w:lineRule="auto"/>
        <w:ind w:left="0" w:firstLine="720"/>
        <w:jc w:val="both"/>
        <w:rPr>
          <w:color w:val="000000"/>
        </w:rPr>
      </w:pPr>
      <w:r w:rsidRPr="000E6186">
        <w:rPr>
          <w:color w:val="000000"/>
        </w:rPr>
        <w:t xml:space="preserve"> </w:t>
      </w:r>
      <w:r w:rsidR="00A620E9" w:rsidRPr="000E6186">
        <w:rPr>
          <w:color w:val="000000"/>
        </w:rPr>
        <w:t>komunalinių atliekų tvarkymo lėšų administravimo sąnaudos;</w:t>
      </w:r>
    </w:p>
    <w:p w14:paraId="4DE1D343" w14:textId="26F4E6D1" w:rsidR="00A620E9" w:rsidRPr="000E6186" w:rsidRDefault="00C21DD6" w:rsidP="00D91B7C">
      <w:pPr>
        <w:pStyle w:val="Sraopastraipa"/>
        <w:numPr>
          <w:ilvl w:val="2"/>
          <w:numId w:val="11"/>
        </w:numPr>
        <w:tabs>
          <w:tab w:val="left" w:pos="1418"/>
        </w:tabs>
        <w:spacing w:line="360" w:lineRule="auto"/>
        <w:ind w:left="0" w:firstLine="720"/>
        <w:jc w:val="both"/>
        <w:rPr>
          <w:color w:val="000000"/>
        </w:rPr>
      </w:pPr>
      <w:r w:rsidRPr="000E6186">
        <w:rPr>
          <w:color w:val="000000"/>
        </w:rPr>
        <w:t xml:space="preserve"> </w:t>
      </w:r>
      <w:r w:rsidR="00A620E9" w:rsidRPr="000E6186">
        <w:rPr>
          <w:color w:val="000000"/>
        </w:rPr>
        <w:t>komunalinių atliekų ir kitų buityje susidarančių atliekų surinkimo infrastruktūros įrengimo, priežiūros, atnaujinimo ir plėtros sąnaudos;</w:t>
      </w:r>
    </w:p>
    <w:p w14:paraId="6B729E0F" w14:textId="1C47A589" w:rsidR="00A620E9" w:rsidRPr="000E6186" w:rsidRDefault="00C21DD6" w:rsidP="00D91B7C">
      <w:pPr>
        <w:pStyle w:val="Sraopastraipa"/>
        <w:numPr>
          <w:ilvl w:val="2"/>
          <w:numId w:val="11"/>
        </w:numPr>
        <w:tabs>
          <w:tab w:val="left" w:pos="1418"/>
        </w:tabs>
        <w:spacing w:line="360" w:lineRule="auto"/>
        <w:ind w:left="0" w:firstLine="720"/>
        <w:jc w:val="both"/>
        <w:rPr>
          <w:color w:val="000000"/>
        </w:rPr>
      </w:pPr>
      <w:r w:rsidRPr="000E6186">
        <w:rPr>
          <w:color w:val="000000"/>
        </w:rPr>
        <w:t xml:space="preserve"> </w:t>
      </w:r>
      <w:r w:rsidR="00A620E9" w:rsidRPr="000E6186">
        <w:rPr>
          <w:color w:val="000000"/>
        </w:rPr>
        <w:t>atliekų prevencijos priemonių sąnaudos;</w:t>
      </w:r>
    </w:p>
    <w:p w14:paraId="272694CB" w14:textId="03A648CC" w:rsidR="00A620E9" w:rsidRPr="000E6186" w:rsidRDefault="00C21DD6" w:rsidP="00D91B7C">
      <w:pPr>
        <w:pStyle w:val="Sraopastraipa"/>
        <w:numPr>
          <w:ilvl w:val="2"/>
          <w:numId w:val="11"/>
        </w:numPr>
        <w:tabs>
          <w:tab w:val="left" w:pos="1418"/>
        </w:tabs>
        <w:spacing w:line="360" w:lineRule="auto"/>
        <w:ind w:left="0" w:firstLine="720"/>
        <w:jc w:val="both"/>
        <w:rPr>
          <w:color w:val="000000"/>
        </w:rPr>
      </w:pPr>
      <w:r w:rsidRPr="000E6186">
        <w:rPr>
          <w:color w:val="000000"/>
        </w:rPr>
        <w:lastRenderedPageBreak/>
        <w:t xml:space="preserve"> </w:t>
      </w:r>
      <w:r w:rsidR="00A620E9" w:rsidRPr="000E6186">
        <w:rPr>
          <w:color w:val="000000"/>
        </w:rPr>
        <w:t>Regioninio atliekų tvarkymo centro komunalinių atliekų tvarkymo paslaugos (reguliuojamos veiklos), teikiamos Savivaldybei, pastoviosios sąnaudos, apskaičiuojamos dauginant konkrečiam komunalinių atliekų srautui (mišrios komunalinės atliekos, atskirai surenkamos biologinės atliekos, atskirai surenkamos tekstilės atliekos, didelių gabaritų atliekų surinkimo aikštelėse priimamos ar didelių gabaritų atliekų surinkimo aikštelėse atiduodamos tvarkyti komunalinės atliekos, žaliųjų atliekų kompostavimo aikštelėse priimamos komunalinės atliekos, kitos atskirai surenkamos ar priimamos komunalinės atliekos) apskaičiuojamą komunalinių atliekų tvarkymo regioninės kainos dedamosios pastoviąją dalį iš tą dedamąją atitinkančiam komunalinių atliekų (kurias planuojama surinkti Savivaldybės teritorijoje ateinančiais metais ir sutvarkyti regioniniam atliekų tvarkymo centrui teikiant komunalinių atliekų tvarkymo paslaugą) srautui priklausančių atliekų kiekio tonomis;</w:t>
      </w:r>
    </w:p>
    <w:p w14:paraId="0E270697" w14:textId="1D436D4A" w:rsidR="00A620E9" w:rsidRPr="000E6186" w:rsidRDefault="00C21DD6" w:rsidP="00D91B7C">
      <w:pPr>
        <w:pStyle w:val="Sraopastraipa"/>
        <w:numPr>
          <w:ilvl w:val="2"/>
          <w:numId w:val="11"/>
        </w:numPr>
        <w:tabs>
          <w:tab w:val="left" w:pos="1418"/>
        </w:tabs>
        <w:spacing w:line="360" w:lineRule="auto"/>
        <w:ind w:left="0" w:firstLine="720"/>
        <w:jc w:val="both"/>
        <w:rPr>
          <w:color w:val="000000"/>
        </w:rPr>
      </w:pPr>
      <w:r w:rsidRPr="000E6186">
        <w:rPr>
          <w:color w:val="000000"/>
        </w:rPr>
        <w:t xml:space="preserve"> </w:t>
      </w:r>
      <w:r w:rsidR="00A620E9" w:rsidRPr="000E6186">
        <w:rPr>
          <w:color w:val="000000"/>
        </w:rPr>
        <w:t>kitos sąnaudos, kurių dydis nekinta priklausomai nuo suteiktų komunalinių atliekų ir kitų buityje susidarančių atliekų tvarkymo paslaugų apimties;</w:t>
      </w:r>
    </w:p>
    <w:p w14:paraId="0A349657" w14:textId="77777777" w:rsidR="00A620E9" w:rsidRPr="000E6186" w:rsidRDefault="00A620E9" w:rsidP="00D91B7C">
      <w:pPr>
        <w:pStyle w:val="Sraopastraipa"/>
        <w:numPr>
          <w:ilvl w:val="1"/>
          <w:numId w:val="11"/>
        </w:numPr>
        <w:spacing w:line="360" w:lineRule="auto"/>
        <w:ind w:left="0" w:firstLine="720"/>
        <w:jc w:val="both"/>
        <w:rPr>
          <w:color w:val="000000"/>
          <w:szCs w:val="24"/>
        </w:rPr>
      </w:pPr>
      <w:r w:rsidRPr="000E6186">
        <w:rPr>
          <w:color w:val="000000"/>
          <w:szCs w:val="24"/>
        </w:rPr>
        <w:t>kintamąsias, kurioms priskiriamos šios sąnaudos:</w:t>
      </w:r>
    </w:p>
    <w:p w14:paraId="1E784606" w14:textId="77777777" w:rsidR="00A620E9" w:rsidRPr="000E6186" w:rsidRDefault="00A620E9" w:rsidP="00D91B7C">
      <w:pPr>
        <w:pStyle w:val="Sraopastraipa"/>
        <w:numPr>
          <w:ilvl w:val="2"/>
          <w:numId w:val="11"/>
        </w:numPr>
        <w:tabs>
          <w:tab w:val="left" w:pos="1701"/>
        </w:tabs>
        <w:spacing w:line="360" w:lineRule="auto"/>
        <w:ind w:left="0" w:firstLine="720"/>
        <w:jc w:val="both"/>
        <w:rPr>
          <w:color w:val="000000"/>
          <w:szCs w:val="24"/>
        </w:rPr>
      </w:pPr>
      <w:r w:rsidRPr="000E6186">
        <w:rPr>
          <w:color w:val="000000"/>
          <w:szCs w:val="24"/>
        </w:rPr>
        <w:t>(elektros energijos, šilumos, vandens įsigijimo ir nuotekų tvarkymo, kuro, tepalų, žaliavų, medžiagų įsigijimo sąnaudos;</w:t>
      </w:r>
    </w:p>
    <w:p w14:paraId="0723136C" w14:textId="77777777" w:rsidR="00A620E9" w:rsidRPr="000E6186" w:rsidRDefault="00A620E9" w:rsidP="00D91B7C">
      <w:pPr>
        <w:pStyle w:val="Sraopastraipa"/>
        <w:numPr>
          <w:ilvl w:val="2"/>
          <w:numId w:val="11"/>
        </w:numPr>
        <w:tabs>
          <w:tab w:val="left" w:pos="1701"/>
        </w:tabs>
        <w:spacing w:line="360" w:lineRule="auto"/>
        <w:ind w:left="0" w:firstLine="720"/>
        <w:jc w:val="both"/>
        <w:rPr>
          <w:color w:val="000000"/>
          <w:szCs w:val="24"/>
        </w:rPr>
      </w:pPr>
      <w:r w:rsidRPr="000E6186">
        <w:rPr>
          <w:color w:val="000000"/>
          <w:szCs w:val="24"/>
        </w:rPr>
        <w:t>atliekų surinkimo ir vežimo sąnaudos;</w:t>
      </w:r>
    </w:p>
    <w:p w14:paraId="67ACD566" w14:textId="77777777" w:rsidR="00A620E9" w:rsidRPr="000E6186" w:rsidRDefault="00A620E9" w:rsidP="00D91B7C">
      <w:pPr>
        <w:pStyle w:val="Sraopastraipa"/>
        <w:numPr>
          <w:ilvl w:val="2"/>
          <w:numId w:val="11"/>
        </w:numPr>
        <w:tabs>
          <w:tab w:val="left" w:pos="1701"/>
        </w:tabs>
        <w:spacing w:line="360" w:lineRule="auto"/>
        <w:ind w:left="0" w:firstLine="720"/>
        <w:jc w:val="both"/>
        <w:rPr>
          <w:color w:val="000000"/>
          <w:szCs w:val="24"/>
        </w:rPr>
      </w:pPr>
      <w:r w:rsidRPr="000E6186">
        <w:rPr>
          <w:color w:val="000000"/>
          <w:szCs w:val="24"/>
        </w:rPr>
        <w:t>atliekų apdorojimo sąnaudos;</w:t>
      </w:r>
    </w:p>
    <w:p w14:paraId="6C83889D" w14:textId="77777777" w:rsidR="00A620E9" w:rsidRPr="000E6186" w:rsidRDefault="00A620E9" w:rsidP="00D91B7C">
      <w:pPr>
        <w:pStyle w:val="Sraopastraipa"/>
        <w:numPr>
          <w:ilvl w:val="2"/>
          <w:numId w:val="11"/>
        </w:numPr>
        <w:tabs>
          <w:tab w:val="left" w:pos="1701"/>
        </w:tabs>
        <w:spacing w:line="360" w:lineRule="auto"/>
        <w:ind w:left="0" w:firstLine="720"/>
        <w:jc w:val="both"/>
        <w:rPr>
          <w:color w:val="000000"/>
          <w:szCs w:val="24"/>
        </w:rPr>
      </w:pPr>
      <w:r w:rsidRPr="000E6186">
        <w:rPr>
          <w:color w:val="000000"/>
          <w:szCs w:val="24"/>
        </w:rPr>
        <w:t>gaminių ir pakuočių atliekų tvarkymo sąnaudos;</w:t>
      </w:r>
    </w:p>
    <w:p w14:paraId="0D1CD1B8" w14:textId="77777777" w:rsidR="00A620E9" w:rsidRPr="000E6186" w:rsidRDefault="00A620E9" w:rsidP="00D91B7C">
      <w:pPr>
        <w:pStyle w:val="Sraopastraipa"/>
        <w:numPr>
          <w:ilvl w:val="2"/>
          <w:numId w:val="11"/>
        </w:numPr>
        <w:tabs>
          <w:tab w:val="left" w:pos="1701"/>
        </w:tabs>
        <w:spacing w:line="360" w:lineRule="auto"/>
        <w:ind w:left="0" w:firstLine="720"/>
        <w:jc w:val="both"/>
        <w:rPr>
          <w:color w:val="000000"/>
        </w:rPr>
      </w:pPr>
      <w:r w:rsidRPr="000E6186">
        <w:rPr>
          <w:color w:val="000000"/>
          <w:szCs w:val="24"/>
        </w:rPr>
        <w:t xml:space="preserve">Regioninio atliekų tvarkymo centro komunalinių atliekų tvarkymo paslaugos (reguliuojamos veiklos), teikiamos Savivaldybei, kintamosios sąnaudos,  apskaičiuojamos </w:t>
      </w:r>
      <w:r w:rsidRPr="000E6186">
        <w:rPr>
          <w:color w:val="000000"/>
        </w:rPr>
        <w:t xml:space="preserve">dauginant konkrečiam komunalinių atliekų srautui (mišrios komunalinės atliekos, atskirai surenkamos biologinės atliekos, </w:t>
      </w:r>
      <w:r w:rsidRPr="000E6186">
        <w:rPr>
          <w:color w:val="000000"/>
          <w:szCs w:val="24"/>
        </w:rPr>
        <w:t>atskirai</w:t>
      </w:r>
      <w:r w:rsidRPr="000E6186">
        <w:rPr>
          <w:color w:val="000000"/>
        </w:rPr>
        <w:t xml:space="preserve"> surenkamos tekstilės atliekos, didelių gabaritų atliekų surinkimo aikštelėse priimamos ar didelių gabaritų atliekų surinkimo aikštelėse atiduodamos tvarkyti komunalinės atliekos, žaliųjų atliekų kompostavimo aikštelėse priimamos komunalinės atliekos, kitos atskirai surenkamos ar priimamos komunalinės atliekos) apskaičiuojamą komunalinių atliekų tvarkymo regioninės kainos dedamosios kintamąją dalį iš tą dedamąją atitinkančiam komunalinių atliekų (kurias planuojama surinkti Savivaldybės teritorijoje ateinančiais metais ir sutvarkyti regioniniam atliekų tvarkymo centrui teikiant komunalinių atliekų tvarkymo paslaugą) srautui priklausančių atliekų kiekio tonomis;</w:t>
      </w:r>
    </w:p>
    <w:p w14:paraId="25A63BDD" w14:textId="77777777" w:rsidR="00A620E9" w:rsidRPr="000E6186" w:rsidRDefault="00A620E9" w:rsidP="00D91B7C">
      <w:pPr>
        <w:pStyle w:val="Sraopastraipa"/>
        <w:numPr>
          <w:ilvl w:val="2"/>
          <w:numId w:val="11"/>
        </w:numPr>
        <w:tabs>
          <w:tab w:val="left" w:pos="1701"/>
        </w:tabs>
        <w:spacing w:line="360" w:lineRule="auto"/>
        <w:ind w:left="0" w:firstLine="720"/>
        <w:jc w:val="both"/>
        <w:rPr>
          <w:color w:val="000000"/>
          <w:szCs w:val="24"/>
        </w:rPr>
      </w:pPr>
      <w:r w:rsidRPr="000E6186">
        <w:rPr>
          <w:color w:val="000000"/>
          <w:szCs w:val="24"/>
        </w:rPr>
        <w:t>kitos sąnaudos, kurių dydis kinta priklausomai nuo suteiktų komunalinių atliekų ir kitų buityje susidarančių atliekų tvarkymo paslaugų apimties.</w:t>
      </w:r>
    </w:p>
    <w:p w14:paraId="755353B7" w14:textId="77777777" w:rsidR="00A620E9" w:rsidRPr="000E6186" w:rsidRDefault="00A620E9" w:rsidP="00D91B7C">
      <w:pPr>
        <w:pStyle w:val="Sraopastraipa"/>
        <w:numPr>
          <w:ilvl w:val="0"/>
          <w:numId w:val="11"/>
        </w:numPr>
        <w:spacing w:line="360" w:lineRule="auto"/>
        <w:ind w:left="0" w:firstLine="720"/>
        <w:jc w:val="both"/>
      </w:pPr>
      <w:r w:rsidRPr="000E6186">
        <w:t xml:space="preserve"> Bendrosios pastoviosios būtinosios sąnaudos apskaičiuojamos susumavus visų su komunalinių atliekų ir kitų buityje susidarančių atliekų tvarkymu susijusių veiklų būtinąsias pastoviąsias sąnaudas pagal formulę:</w:t>
      </w:r>
    </w:p>
    <w:p w14:paraId="18BF89CC" w14:textId="77777777" w:rsidR="00A620E9" w:rsidRPr="000E6186" w:rsidRDefault="00A620E9" w:rsidP="00D91B7C">
      <w:pPr>
        <w:widowControl w:val="0"/>
        <w:tabs>
          <w:tab w:val="left" w:pos="1135"/>
          <w:tab w:val="left" w:pos="1293"/>
        </w:tabs>
        <w:spacing w:line="360" w:lineRule="auto"/>
        <w:ind w:firstLine="720"/>
        <w:jc w:val="both"/>
        <w:textAlignment w:val="baseline"/>
      </w:pPr>
      <w:r w:rsidRPr="000E6186">
        <w:lastRenderedPageBreak/>
        <w:t xml:space="preserve">BPS =∑ </w:t>
      </w:r>
      <w:proofErr w:type="spellStart"/>
      <w:r w:rsidRPr="000E6186">
        <w:t>PSp</w:t>
      </w:r>
      <w:proofErr w:type="spellEnd"/>
      <w:r w:rsidRPr="000E6186">
        <w:t>, kur:</w:t>
      </w:r>
    </w:p>
    <w:p w14:paraId="07160365" w14:textId="77777777" w:rsidR="00A620E9" w:rsidRPr="000E6186" w:rsidRDefault="00A620E9" w:rsidP="00D91B7C">
      <w:pPr>
        <w:widowControl w:val="0"/>
        <w:tabs>
          <w:tab w:val="left" w:pos="1145"/>
          <w:tab w:val="left" w:pos="1293"/>
        </w:tabs>
        <w:spacing w:line="360" w:lineRule="auto"/>
        <w:ind w:firstLine="720"/>
        <w:jc w:val="both"/>
        <w:textAlignment w:val="baseline"/>
      </w:pPr>
      <w:r w:rsidRPr="000E6186">
        <w:t>BPS – bendrosios pastoviosios būtinosios sąnaudos;</w:t>
      </w:r>
    </w:p>
    <w:p w14:paraId="728CFA94" w14:textId="77777777" w:rsidR="00A620E9" w:rsidRPr="000E6186" w:rsidRDefault="00A620E9" w:rsidP="00D91B7C">
      <w:pPr>
        <w:widowControl w:val="0"/>
        <w:tabs>
          <w:tab w:val="left" w:pos="1145"/>
          <w:tab w:val="left" w:pos="1293"/>
        </w:tabs>
        <w:spacing w:line="360" w:lineRule="auto"/>
        <w:ind w:firstLine="720"/>
        <w:jc w:val="both"/>
        <w:textAlignment w:val="baseline"/>
      </w:pPr>
      <w:r w:rsidRPr="000E6186">
        <w:t>PS – pastoviosios atskiros komunalinių atliekų ir kitų buityje susidarančių atliekų tvarkymo veiklos sąnaudos;</w:t>
      </w:r>
    </w:p>
    <w:p w14:paraId="2575E525" w14:textId="77777777" w:rsidR="00A620E9" w:rsidRPr="000E6186" w:rsidRDefault="00A620E9" w:rsidP="00D91B7C">
      <w:pPr>
        <w:widowControl w:val="0"/>
        <w:tabs>
          <w:tab w:val="left" w:pos="1135"/>
          <w:tab w:val="left" w:pos="1293"/>
        </w:tabs>
        <w:spacing w:line="360" w:lineRule="auto"/>
        <w:ind w:firstLine="720"/>
        <w:jc w:val="both"/>
        <w:textAlignment w:val="baseline"/>
      </w:pPr>
      <w:r w:rsidRPr="000E6186">
        <w:t xml:space="preserve">p – atskirų komunalinių atliekų ir kitų buityje susidarančių atliekų tvarkymo veiklų indeksas p, kuris kinta nuo 1 iki n, atsižvelgiant į su </w:t>
      </w:r>
      <w:r w:rsidRPr="000E6186">
        <w:rPr>
          <w:color w:val="000000"/>
          <w:szCs w:val="24"/>
        </w:rPr>
        <w:t>komunalinių atliekų</w:t>
      </w:r>
      <w:r w:rsidRPr="000E6186">
        <w:t xml:space="preserve"> ir kitų buityje susidarančių atliekų</w:t>
      </w:r>
      <w:r w:rsidRPr="000E6186">
        <w:rPr>
          <w:color w:val="000000"/>
          <w:szCs w:val="24"/>
        </w:rPr>
        <w:t xml:space="preserve"> </w:t>
      </w:r>
      <w:r w:rsidRPr="000E6186">
        <w:t>tvarkymu susijusių veiklų skaičių.</w:t>
      </w:r>
    </w:p>
    <w:p w14:paraId="36E48D24" w14:textId="77777777" w:rsidR="00A620E9" w:rsidRPr="000E6186" w:rsidRDefault="00A620E9" w:rsidP="00D91B7C">
      <w:pPr>
        <w:pStyle w:val="Sraopastraipa"/>
        <w:numPr>
          <w:ilvl w:val="0"/>
          <w:numId w:val="11"/>
        </w:numPr>
        <w:spacing w:line="360" w:lineRule="auto"/>
        <w:ind w:left="0" w:firstLine="720"/>
        <w:jc w:val="both"/>
      </w:pPr>
      <w:r w:rsidRPr="000E6186">
        <w:t xml:space="preserve">Bendrosios kintamosios būtinosios sąnaudos apskaičiuojamos susumavus visų su komunalinių atliekų ir kitų buityje susidarančių atliekų tvarkymu susijusių veiklų kintamąsias sąnaudas pagal formulę: </w:t>
      </w:r>
    </w:p>
    <w:p w14:paraId="7907699A" w14:textId="77777777" w:rsidR="00A620E9" w:rsidRPr="000E6186" w:rsidRDefault="00A620E9" w:rsidP="00D91B7C">
      <w:pPr>
        <w:widowControl w:val="0"/>
        <w:tabs>
          <w:tab w:val="left" w:pos="1113"/>
          <w:tab w:val="left" w:pos="1293"/>
        </w:tabs>
        <w:spacing w:line="360" w:lineRule="auto"/>
        <w:ind w:firstLine="720"/>
        <w:jc w:val="both"/>
        <w:textAlignment w:val="baseline"/>
      </w:pPr>
      <w:r w:rsidRPr="000E6186">
        <w:t>BKS = ∑</w:t>
      </w:r>
      <w:proofErr w:type="spellStart"/>
      <w:r w:rsidRPr="000E6186">
        <w:t>KSp</w:t>
      </w:r>
      <w:proofErr w:type="spellEnd"/>
      <w:r w:rsidRPr="000E6186">
        <w:t xml:space="preserve">, kur: </w:t>
      </w:r>
    </w:p>
    <w:p w14:paraId="2C6B3CBF" w14:textId="77777777" w:rsidR="00A620E9" w:rsidRPr="000E6186" w:rsidRDefault="00A620E9" w:rsidP="00D91B7C">
      <w:pPr>
        <w:widowControl w:val="0"/>
        <w:tabs>
          <w:tab w:val="left" w:pos="1145"/>
          <w:tab w:val="left" w:pos="1293"/>
        </w:tabs>
        <w:spacing w:line="360" w:lineRule="auto"/>
        <w:ind w:firstLine="720"/>
        <w:jc w:val="both"/>
        <w:textAlignment w:val="baseline"/>
      </w:pPr>
      <w:r w:rsidRPr="000E6186">
        <w:t>BKS – bendrosios kintamosios būtinosios sąnaudos;</w:t>
      </w:r>
    </w:p>
    <w:p w14:paraId="29063258" w14:textId="77777777" w:rsidR="00A620E9" w:rsidRPr="000E6186" w:rsidRDefault="00A620E9" w:rsidP="00D91B7C">
      <w:pPr>
        <w:widowControl w:val="0"/>
        <w:tabs>
          <w:tab w:val="left" w:pos="1145"/>
          <w:tab w:val="left" w:pos="1293"/>
        </w:tabs>
        <w:spacing w:line="360" w:lineRule="auto"/>
        <w:ind w:firstLine="720"/>
        <w:jc w:val="both"/>
        <w:textAlignment w:val="baseline"/>
      </w:pPr>
      <w:r w:rsidRPr="000E6186">
        <w:t>KS - kintamosios atskiros komunalinių atliekų ir kitų buityje susidarančių atliekų tvarkymo veiklos sąnaudos;</w:t>
      </w:r>
    </w:p>
    <w:p w14:paraId="6DC63454" w14:textId="77777777" w:rsidR="00A620E9" w:rsidRPr="000E6186" w:rsidRDefault="00A620E9" w:rsidP="00D91B7C">
      <w:pPr>
        <w:widowControl w:val="0"/>
        <w:tabs>
          <w:tab w:val="left" w:pos="1135"/>
          <w:tab w:val="left" w:pos="1293"/>
        </w:tabs>
        <w:spacing w:line="360" w:lineRule="auto"/>
        <w:ind w:firstLine="720"/>
        <w:jc w:val="both"/>
        <w:textAlignment w:val="baseline"/>
      </w:pPr>
      <w:r w:rsidRPr="000E6186">
        <w:t xml:space="preserve">p – atskirų komunalinių atliekų ir kitų buityje susidarančių atliekų tvarkymo veiklų indeksas p, kuris kinta nuo 1 iki n, atsižvelgiant į su </w:t>
      </w:r>
      <w:r w:rsidRPr="000E6186">
        <w:rPr>
          <w:color w:val="000000"/>
          <w:szCs w:val="24"/>
        </w:rPr>
        <w:t>komunalinių atliekų</w:t>
      </w:r>
      <w:r w:rsidRPr="000E6186">
        <w:t xml:space="preserve"> ir kitų buityje susidarančių atliekų</w:t>
      </w:r>
      <w:r w:rsidRPr="000E6186">
        <w:rPr>
          <w:color w:val="000000"/>
          <w:szCs w:val="24"/>
        </w:rPr>
        <w:t xml:space="preserve"> </w:t>
      </w:r>
      <w:r w:rsidRPr="000E6186">
        <w:t>tvarkymu susijusių veiklų skaičių.</w:t>
      </w:r>
    </w:p>
    <w:p w14:paraId="67D27CF7" w14:textId="77777777" w:rsidR="00A620E9" w:rsidRPr="000E6186" w:rsidRDefault="00A620E9" w:rsidP="00D91B7C">
      <w:pPr>
        <w:pStyle w:val="Sraopastraipa"/>
        <w:numPr>
          <w:ilvl w:val="0"/>
          <w:numId w:val="11"/>
        </w:numPr>
        <w:spacing w:line="360" w:lineRule="auto"/>
        <w:ind w:left="0" w:firstLine="720"/>
        <w:jc w:val="both"/>
      </w:pPr>
      <w:r w:rsidRPr="000E6186">
        <w:t>Bendrosios būtinosios sąnaudos apskaičiuojamos pagal formulę:</w:t>
      </w:r>
    </w:p>
    <w:p w14:paraId="1110F2B7" w14:textId="77777777" w:rsidR="00A620E9" w:rsidRPr="000E6186" w:rsidRDefault="00A620E9" w:rsidP="00D91B7C">
      <w:pPr>
        <w:widowControl w:val="0"/>
        <w:tabs>
          <w:tab w:val="left" w:pos="1293"/>
          <w:tab w:val="left" w:pos="1701"/>
        </w:tabs>
        <w:spacing w:line="360" w:lineRule="auto"/>
        <w:ind w:firstLine="720"/>
        <w:jc w:val="both"/>
        <w:textAlignment w:val="baseline"/>
      </w:pPr>
      <w:r w:rsidRPr="000E6186">
        <w:t>BS = BPS  + BKS, kur:</w:t>
      </w:r>
    </w:p>
    <w:p w14:paraId="523C07EF" w14:textId="77777777" w:rsidR="00A620E9" w:rsidRPr="000E6186" w:rsidRDefault="00A620E9" w:rsidP="00D91B7C">
      <w:pPr>
        <w:widowControl w:val="0"/>
        <w:tabs>
          <w:tab w:val="left" w:pos="1293"/>
          <w:tab w:val="left" w:pos="1701"/>
        </w:tabs>
        <w:spacing w:line="360" w:lineRule="auto"/>
        <w:ind w:firstLine="720"/>
        <w:jc w:val="both"/>
        <w:textAlignment w:val="baseline"/>
      </w:pPr>
      <w:r w:rsidRPr="000E6186">
        <w:t>BS – Bendrosios būtinosios sąnaudos.</w:t>
      </w:r>
    </w:p>
    <w:p w14:paraId="6409312A" w14:textId="77777777" w:rsidR="00A620E9" w:rsidRPr="000E6186" w:rsidRDefault="00A620E9" w:rsidP="00D91B7C">
      <w:pPr>
        <w:spacing w:line="360" w:lineRule="auto"/>
        <w:ind w:firstLine="720"/>
        <w:jc w:val="both"/>
        <w:rPr>
          <w:color w:val="000000"/>
          <w:szCs w:val="24"/>
          <w:lang w:eastAsia="lt-LT"/>
        </w:rPr>
      </w:pPr>
    </w:p>
    <w:p w14:paraId="4FB01430" w14:textId="77777777" w:rsidR="00A620E9" w:rsidRPr="000E6186" w:rsidRDefault="00A620E9" w:rsidP="00A620E9">
      <w:pPr>
        <w:widowControl w:val="0"/>
        <w:tabs>
          <w:tab w:val="left" w:pos="1293"/>
        </w:tabs>
        <w:jc w:val="center"/>
        <w:textAlignment w:val="baseline"/>
        <w:rPr>
          <w:b/>
          <w:bCs/>
        </w:rPr>
      </w:pPr>
      <w:r w:rsidRPr="000E6186">
        <w:rPr>
          <w:b/>
          <w:bCs/>
        </w:rPr>
        <w:t>III SKYRIUS</w:t>
      </w:r>
    </w:p>
    <w:p w14:paraId="31035FE9" w14:textId="77777777" w:rsidR="00A620E9" w:rsidRPr="000E6186" w:rsidRDefault="00A620E9" w:rsidP="00A620E9">
      <w:pPr>
        <w:widowControl w:val="0"/>
        <w:tabs>
          <w:tab w:val="left" w:pos="1293"/>
        </w:tabs>
        <w:ind w:firstLine="62"/>
        <w:jc w:val="center"/>
        <w:textAlignment w:val="baseline"/>
        <w:rPr>
          <w:b/>
          <w:bCs/>
        </w:rPr>
      </w:pPr>
      <w:r w:rsidRPr="000E6186">
        <w:rPr>
          <w:b/>
          <w:bCs/>
        </w:rPr>
        <w:t>ĮMOKOS DYDŽIO APSKAIČIAVIMAS</w:t>
      </w:r>
    </w:p>
    <w:p w14:paraId="69834BC1" w14:textId="77777777" w:rsidR="00A620E9" w:rsidRPr="000E6186" w:rsidRDefault="00A620E9" w:rsidP="00A620E9">
      <w:pPr>
        <w:widowControl w:val="0"/>
        <w:tabs>
          <w:tab w:val="left" w:pos="1293"/>
        </w:tabs>
        <w:ind w:firstLine="62"/>
        <w:jc w:val="center"/>
        <w:textAlignment w:val="baseline"/>
        <w:rPr>
          <w:b/>
          <w:bCs/>
        </w:rPr>
      </w:pPr>
    </w:p>
    <w:p w14:paraId="6CFE0A58" w14:textId="77777777" w:rsidR="00A620E9" w:rsidRPr="000E6186" w:rsidRDefault="00A620E9" w:rsidP="00D91B7C">
      <w:pPr>
        <w:pStyle w:val="Sraopastraipa"/>
        <w:numPr>
          <w:ilvl w:val="0"/>
          <w:numId w:val="11"/>
        </w:numPr>
        <w:spacing w:line="360" w:lineRule="auto"/>
        <w:ind w:left="0" w:firstLine="720"/>
        <w:jc w:val="both"/>
      </w:pPr>
      <w:r w:rsidRPr="000E6186">
        <w:t xml:space="preserve">Vietinės įmokos taikomos nekilnojamojo turto objektams, kurie, vadovaujantis Sąrašu, skirstomi į kategorijas pasirinktinai pagal nekilnojamojo turto objektų rūšis, įvertinus nekilnojamojo turto objekto paskirtį, plotą, nekilnojamojo turto objektuose vykdomą ekonominę veiklą, tai, kokia (individuali arba kolektyvinė) atliekų surinkimo priemonė priskirta nekilnojamojo turto objektui, ar nekilnojamojo turto objekte gyvenantys asmenys kompostuoja namų ūkiuose susidarančias biologines atliekas jų susidarymo vietoje. Savivaldybėje esančių nekilnojamojo turto objektų kategorijos nurodytos Metodikos priede. </w:t>
      </w:r>
    </w:p>
    <w:p w14:paraId="68DFCD00" w14:textId="77777777" w:rsidR="00A620E9" w:rsidRPr="000E6186" w:rsidRDefault="00A620E9" w:rsidP="00D91B7C">
      <w:pPr>
        <w:pStyle w:val="Sraopastraipa"/>
        <w:numPr>
          <w:ilvl w:val="0"/>
          <w:numId w:val="11"/>
        </w:numPr>
        <w:spacing w:line="360" w:lineRule="auto"/>
        <w:ind w:left="0" w:firstLine="720"/>
        <w:jc w:val="both"/>
      </w:pPr>
      <w:r w:rsidRPr="000E6186">
        <w:t>Nustatant atskirai nekilnojamojo turto objektų kategorijai taikomą Vietinės įmokos dydį atsižvelgiama į  tai nekilnojamojo turto objektų kategorijai tenkančias būtinąsias su komunalinių atliekų ir kitų buityje susidarančių atliekų tvarkymu susijusias sąnaudas, kurios apskaičiuojamos pagal formulę:</w:t>
      </w:r>
    </w:p>
    <w:p w14:paraId="6CC85CBA" w14:textId="77777777" w:rsidR="00A620E9" w:rsidRPr="000E6186" w:rsidRDefault="00A620E9" w:rsidP="00D91B7C">
      <w:pPr>
        <w:widowControl w:val="0"/>
        <w:tabs>
          <w:tab w:val="left" w:pos="1124"/>
          <w:tab w:val="left" w:pos="1293"/>
        </w:tabs>
        <w:spacing w:line="360" w:lineRule="auto"/>
        <w:ind w:firstLine="720"/>
        <w:jc w:val="both"/>
        <w:textAlignment w:val="baseline"/>
      </w:pPr>
      <w:r w:rsidRPr="000E6186">
        <w:t>OS = BS*KO, kur:</w:t>
      </w:r>
    </w:p>
    <w:p w14:paraId="5D9A42B4" w14:textId="77777777" w:rsidR="00A620E9" w:rsidRPr="000E6186" w:rsidRDefault="00A620E9" w:rsidP="00D91B7C">
      <w:pPr>
        <w:widowControl w:val="0"/>
        <w:tabs>
          <w:tab w:val="left" w:pos="1156"/>
          <w:tab w:val="left" w:pos="1293"/>
        </w:tabs>
        <w:spacing w:line="360" w:lineRule="auto"/>
        <w:ind w:firstLine="720"/>
        <w:jc w:val="both"/>
        <w:textAlignment w:val="baseline"/>
      </w:pPr>
      <w:r w:rsidRPr="000E6186">
        <w:lastRenderedPageBreak/>
        <w:t>OS – konkrečiai nekilnojamojo turto objektų kategorijai tenkančios būtinosios su komunalinių atliekų ir kitų buityje susidarančių atliekų tvarkymu susijusios sąnaudos;</w:t>
      </w:r>
    </w:p>
    <w:p w14:paraId="01FDEC67" w14:textId="77777777" w:rsidR="00A620E9" w:rsidRPr="000E6186" w:rsidRDefault="00A620E9" w:rsidP="00D91B7C">
      <w:pPr>
        <w:widowControl w:val="0"/>
        <w:tabs>
          <w:tab w:val="left" w:pos="1135"/>
          <w:tab w:val="left" w:pos="1293"/>
        </w:tabs>
        <w:spacing w:line="360" w:lineRule="auto"/>
        <w:ind w:firstLine="720"/>
        <w:jc w:val="both"/>
        <w:textAlignment w:val="baseline"/>
      </w:pPr>
      <w:r w:rsidRPr="000E6186">
        <w:t>KO – konkrečios nekilnojamojo turto objektų kategorijos lyginamasis svoris, kuris apskaičiuojamas pagal formulę:</w:t>
      </w:r>
    </w:p>
    <w:p w14:paraId="0562EC4F" w14:textId="77777777" w:rsidR="00A620E9" w:rsidRPr="000E6186" w:rsidRDefault="00A620E9" w:rsidP="00D91B7C">
      <w:pPr>
        <w:widowControl w:val="0"/>
        <w:tabs>
          <w:tab w:val="left" w:pos="1145"/>
          <w:tab w:val="left" w:pos="1293"/>
        </w:tabs>
        <w:spacing w:line="360" w:lineRule="auto"/>
        <w:ind w:firstLine="720"/>
        <w:jc w:val="both"/>
        <w:textAlignment w:val="baseline"/>
      </w:pPr>
      <w:r w:rsidRPr="000E6186">
        <w:t>KO = OA/BA, kur:</w:t>
      </w:r>
    </w:p>
    <w:p w14:paraId="3F1051B7" w14:textId="77777777" w:rsidR="00A620E9" w:rsidRPr="000E6186" w:rsidRDefault="00A620E9" w:rsidP="00D91B7C">
      <w:pPr>
        <w:widowControl w:val="0"/>
        <w:tabs>
          <w:tab w:val="left" w:pos="1145"/>
          <w:tab w:val="left" w:pos="1293"/>
        </w:tabs>
        <w:spacing w:line="360" w:lineRule="auto"/>
        <w:ind w:firstLine="720"/>
        <w:jc w:val="both"/>
        <w:textAlignment w:val="baseline"/>
      </w:pPr>
      <w:r w:rsidRPr="000E6186">
        <w:t>OA – konkrečiai nekilnojamojo objekto kategorijai tenkantis komunalinių atliekų ir kitų buityje susidarančių atliekų kiekis;</w:t>
      </w:r>
    </w:p>
    <w:p w14:paraId="701BC118" w14:textId="77777777" w:rsidR="00A620E9" w:rsidRPr="000E6186" w:rsidRDefault="00A620E9" w:rsidP="00D91B7C">
      <w:pPr>
        <w:widowControl w:val="0"/>
        <w:tabs>
          <w:tab w:val="left" w:pos="1113"/>
          <w:tab w:val="left" w:pos="1293"/>
        </w:tabs>
        <w:spacing w:line="360" w:lineRule="auto"/>
        <w:ind w:firstLine="720"/>
        <w:jc w:val="both"/>
        <w:textAlignment w:val="baseline"/>
      </w:pPr>
      <w:r w:rsidRPr="000E6186">
        <w:t>BA – bendras Savivaldybėje susidarančių komunalinių atliekų ir kitų buityje susidarančių atliekų kiekis.</w:t>
      </w:r>
    </w:p>
    <w:p w14:paraId="73CBAEA6" w14:textId="77777777" w:rsidR="00A620E9" w:rsidRPr="000E6186" w:rsidRDefault="00A620E9" w:rsidP="00D91B7C">
      <w:pPr>
        <w:pStyle w:val="Sraopastraipa"/>
        <w:numPr>
          <w:ilvl w:val="0"/>
          <w:numId w:val="11"/>
        </w:numPr>
        <w:spacing w:line="360" w:lineRule="auto"/>
        <w:ind w:left="0" w:firstLine="720"/>
        <w:jc w:val="both"/>
      </w:pPr>
      <w:r w:rsidRPr="000E6186">
        <w:t>Taikoma dvinarė Vietinė įmoka, susidedanti iš pastoviosios ir kintamosios dalių.</w:t>
      </w:r>
    </w:p>
    <w:p w14:paraId="67F81D19" w14:textId="77777777" w:rsidR="00A620E9" w:rsidRPr="000E6186" w:rsidRDefault="00A620E9" w:rsidP="00D91B7C">
      <w:pPr>
        <w:pStyle w:val="Sraopastraipa"/>
        <w:numPr>
          <w:ilvl w:val="0"/>
          <w:numId w:val="11"/>
        </w:numPr>
        <w:spacing w:line="360" w:lineRule="auto"/>
        <w:ind w:left="0" w:firstLine="720"/>
        <w:jc w:val="both"/>
        <w:rPr>
          <w:color w:val="000000"/>
        </w:rPr>
      </w:pPr>
      <w:r w:rsidRPr="000E6186">
        <w:rPr>
          <w:color w:val="000000"/>
        </w:rPr>
        <w:t xml:space="preserve">Pastovioji Vietinės įmokos nustatoma </w:t>
      </w:r>
      <w:r w:rsidRPr="000E6186">
        <w:t>visiems</w:t>
      </w:r>
      <w:r w:rsidRPr="000E6186">
        <w:rPr>
          <w:color w:val="000000"/>
        </w:rPr>
        <w:t xml:space="preserve"> nekilnojamojo turto objektų, nurodytų </w:t>
      </w:r>
      <w:r w:rsidRPr="000E6186">
        <w:t>Nekilnojamojo turto objektų rūšių sąraše</w:t>
      </w:r>
      <w:r w:rsidRPr="000E6186">
        <w:rPr>
          <w:color w:val="000000"/>
        </w:rPr>
        <w:t>, savininkams arba nekilnojamojo turto objekto savininko atstovams pagal įstatymą, arba nekilnojamojo turto objekto savininko įgaliotam asmeniui, arba daugiabučio namo butų ir kitų patalpų savininkų bendrijai, individualių gyvenamųjų namų savininkų bendrijai, garažų savininkų bendrijai, sodininkų bendrijai ar kitai bendrijai, bendrojo naudojimo objektų administratoriui, arba, esant butų arba kitų patalpų savininkų raštu įformintam susitarimui, asmenims, sudariusiems Civiliniame kodekse nurodytas jungtinės veiklos sutartis bendrosios dalinės nuosavybės teisei įgyvendinti (toliau – įgalioti asmenys).</w:t>
      </w:r>
    </w:p>
    <w:p w14:paraId="34813F98" w14:textId="57B1F1E7" w:rsidR="00A620E9" w:rsidRPr="000E6186" w:rsidRDefault="00A620E9" w:rsidP="00D91B7C">
      <w:pPr>
        <w:pStyle w:val="Sraopastraipa"/>
        <w:numPr>
          <w:ilvl w:val="0"/>
          <w:numId w:val="11"/>
        </w:numPr>
        <w:spacing w:line="360" w:lineRule="auto"/>
        <w:ind w:left="0" w:firstLine="720"/>
        <w:jc w:val="both"/>
        <w:rPr>
          <w:color w:val="000000"/>
        </w:rPr>
      </w:pPr>
      <w:r w:rsidRPr="000E6186">
        <w:rPr>
          <w:color w:val="000000"/>
        </w:rPr>
        <w:t xml:space="preserve">Pastovioji Vietinės įmokos dedamoji nustatoma tokia, kad būtų padengtos pastoviosios su komunalinių atliekų ir kitų buityje susidarančių atliekų tvarkymu susijusios sąnaudos, nurodytos Metodikos 9.1 punkte. </w:t>
      </w:r>
    </w:p>
    <w:p w14:paraId="5D717931" w14:textId="77777777" w:rsidR="00A620E9" w:rsidRPr="000E6186" w:rsidRDefault="00A620E9" w:rsidP="00D91B7C">
      <w:pPr>
        <w:pStyle w:val="Sraopastraipa"/>
        <w:numPr>
          <w:ilvl w:val="0"/>
          <w:numId w:val="11"/>
        </w:numPr>
        <w:spacing w:line="360" w:lineRule="auto"/>
        <w:ind w:left="0" w:firstLine="720"/>
        <w:jc w:val="both"/>
        <w:rPr>
          <w:color w:val="000000"/>
        </w:rPr>
      </w:pPr>
      <w:r w:rsidRPr="000E6186">
        <w:rPr>
          <w:color w:val="000000"/>
        </w:rPr>
        <w:t>Pastovioji Vietinės įmokos dedamoji nustatoma vienodo dydžio visiems tos pačios kategorijos nekilnojamojo turto objektams.</w:t>
      </w:r>
    </w:p>
    <w:p w14:paraId="654337DF" w14:textId="77777777" w:rsidR="00A620E9" w:rsidRPr="000E6186" w:rsidRDefault="00A620E9" w:rsidP="00D91B7C">
      <w:pPr>
        <w:pStyle w:val="Sraopastraipa"/>
        <w:numPr>
          <w:ilvl w:val="0"/>
          <w:numId w:val="11"/>
        </w:numPr>
        <w:spacing w:line="360" w:lineRule="auto"/>
        <w:ind w:left="0" w:firstLine="720"/>
        <w:jc w:val="both"/>
        <w:rPr>
          <w:color w:val="000000"/>
        </w:rPr>
      </w:pPr>
      <w:r w:rsidRPr="000E6186">
        <w:rPr>
          <w:color w:val="000000"/>
        </w:rPr>
        <w:t>Pastovioji Vietinės įmokos dalis konkrečiai nekilnojamojo turto objektų kategorijai nustatoma pagal formulę:</w:t>
      </w:r>
    </w:p>
    <w:p w14:paraId="5EC35581" w14:textId="77777777" w:rsidR="00A620E9" w:rsidRPr="000E6186" w:rsidRDefault="00A620E9" w:rsidP="00D91B7C">
      <w:pPr>
        <w:widowControl w:val="0"/>
        <w:tabs>
          <w:tab w:val="left" w:pos="1145"/>
          <w:tab w:val="left" w:pos="1293"/>
        </w:tabs>
        <w:spacing w:line="360" w:lineRule="auto"/>
        <w:ind w:firstLine="720"/>
        <w:jc w:val="both"/>
        <w:textAlignment w:val="baseline"/>
      </w:pPr>
      <w:r w:rsidRPr="000E6186">
        <w:t>OPS = OS*BPS / BS, kur:</w:t>
      </w:r>
    </w:p>
    <w:p w14:paraId="06B41A7F" w14:textId="77777777" w:rsidR="00A620E9" w:rsidRPr="000E6186" w:rsidRDefault="00A620E9" w:rsidP="00D91B7C">
      <w:pPr>
        <w:widowControl w:val="0"/>
        <w:tabs>
          <w:tab w:val="left" w:pos="1145"/>
          <w:tab w:val="left" w:pos="1293"/>
        </w:tabs>
        <w:spacing w:line="360" w:lineRule="auto"/>
        <w:ind w:firstLine="720"/>
        <w:jc w:val="both"/>
        <w:textAlignment w:val="baseline"/>
      </w:pPr>
      <w:r w:rsidRPr="000E6186">
        <w:t>OPS – konkrečiai nekilnojamojo turto objektų kategorijai tenkančios pastoviosios būtinosios su komunalinių atliekų ir kitų buityje susidarančių atliekų tvarkymu susijusios sąnaudos.</w:t>
      </w:r>
    </w:p>
    <w:p w14:paraId="46692B71" w14:textId="77777777" w:rsidR="00A620E9" w:rsidRPr="000E6186" w:rsidRDefault="00A620E9" w:rsidP="00D91B7C">
      <w:pPr>
        <w:pStyle w:val="Sraopastraipa"/>
        <w:numPr>
          <w:ilvl w:val="0"/>
          <w:numId w:val="11"/>
        </w:numPr>
        <w:spacing w:line="360" w:lineRule="auto"/>
        <w:ind w:left="0" w:firstLine="720"/>
        <w:jc w:val="both"/>
        <w:rPr>
          <w:color w:val="000000"/>
        </w:rPr>
      </w:pPr>
      <w:r w:rsidRPr="000E6186">
        <w:rPr>
          <w:color w:val="000000"/>
        </w:rPr>
        <w:t xml:space="preserve"> Pastoviosios konkrečios nekilnojamojo turto objektų kategorijos Vietinės įmokos dedamosios dydis nustatomas atsižvelgiant į  Metodikos priede nurodyto jam apskaičiuoti taikomo parametro objektų skaičių pagal formulę:</w:t>
      </w:r>
    </w:p>
    <w:p w14:paraId="4BB45575" w14:textId="77777777" w:rsidR="00A620E9" w:rsidRPr="000E6186" w:rsidRDefault="00A620E9" w:rsidP="00D91B7C">
      <w:pPr>
        <w:spacing w:line="360" w:lineRule="auto"/>
        <w:ind w:firstLine="720"/>
        <w:jc w:val="both"/>
        <w:rPr>
          <w:szCs w:val="32"/>
        </w:rPr>
      </w:pPr>
      <w:r w:rsidRPr="000E6186">
        <w:rPr>
          <w:szCs w:val="32"/>
        </w:rPr>
        <w:t>VĮ</w:t>
      </w:r>
      <w:r w:rsidRPr="000E6186">
        <w:rPr>
          <w:szCs w:val="32"/>
          <w:vertAlign w:val="subscript"/>
        </w:rPr>
        <w:t xml:space="preserve">PDK </w:t>
      </w:r>
      <w:r w:rsidRPr="000E6186">
        <w:rPr>
          <w:szCs w:val="32"/>
        </w:rPr>
        <w:t>= OPS</w:t>
      </w:r>
      <w:r w:rsidRPr="000E6186">
        <w:rPr>
          <w:szCs w:val="32"/>
          <w:vertAlign w:val="subscript"/>
        </w:rPr>
        <w:t xml:space="preserve"> </w:t>
      </w:r>
      <w:r w:rsidRPr="000E6186">
        <w:rPr>
          <w:szCs w:val="32"/>
        </w:rPr>
        <w:t>/ TOS</w:t>
      </w:r>
      <w:r w:rsidRPr="000E6186">
        <w:rPr>
          <w:szCs w:val="32"/>
          <w:vertAlign w:val="subscript"/>
        </w:rPr>
        <w:t>P</w:t>
      </w:r>
      <w:r w:rsidRPr="000E6186">
        <w:rPr>
          <w:color w:val="000000"/>
        </w:rPr>
        <w:t>, kur:</w:t>
      </w:r>
    </w:p>
    <w:p w14:paraId="603F4750" w14:textId="77777777" w:rsidR="00A620E9" w:rsidRPr="000E6186" w:rsidRDefault="00A620E9" w:rsidP="00D91B7C">
      <w:pPr>
        <w:tabs>
          <w:tab w:val="left" w:pos="1418"/>
        </w:tabs>
        <w:spacing w:line="360" w:lineRule="auto"/>
        <w:ind w:firstLine="720"/>
        <w:jc w:val="both"/>
        <w:rPr>
          <w:szCs w:val="32"/>
        </w:rPr>
      </w:pPr>
      <w:r w:rsidRPr="000E6186">
        <w:rPr>
          <w:szCs w:val="32"/>
        </w:rPr>
        <w:t>VĮ</w:t>
      </w:r>
      <w:r w:rsidRPr="000E6186">
        <w:rPr>
          <w:szCs w:val="32"/>
          <w:vertAlign w:val="subscript"/>
        </w:rPr>
        <w:t>PDK</w:t>
      </w:r>
      <w:r w:rsidRPr="000E6186">
        <w:rPr>
          <w:szCs w:val="32"/>
        </w:rPr>
        <w:t xml:space="preserve"> – </w:t>
      </w:r>
      <w:r w:rsidRPr="000E6186">
        <w:rPr>
          <w:color w:val="000000"/>
        </w:rPr>
        <w:t>konkrečios nekilnojamojo turto objektų kategorijos pastoviosios Vietinės įmokos dedamosios dydis;</w:t>
      </w:r>
    </w:p>
    <w:p w14:paraId="769FB1C9" w14:textId="77777777" w:rsidR="00A620E9" w:rsidRPr="000E6186" w:rsidRDefault="00A620E9" w:rsidP="00D91B7C">
      <w:pPr>
        <w:spacing w:line="360" w:lineRule="auto"/>
        <w:ind w:firstLine="720"/>
        <w:jc w:val="both"/>
        <w:rPr>
          <w:szCs w:val="32"/>
        </w:rPr>
      </w:pPr>
      <w:r w:rsidRPr="000E6186">
        <w:rPr>
          <w:szCs w:val="32"/>
        </w:rPr>
        <w:lastRenderedPageBreak/>
        <w:t>TOS</w:t>
      </w:r>
      <w:r w:rsidRPr="000E6186">
        <w:rPr>
          <w:szCs w:val="32"/>
          <w:vertAlign w:val="subscript"/>
        </w:rPr>
        <w:t xml:space="preserve">P </w:t>
      </w:r>
      <w:r w:rsidRPr="000E6186">
        <w:rPr>
          <w:szCs w:val="32"/>
        </w:rPr>
        <w:t xml:space="preserve">– </w:t>
      </w:r>
      <w:r w:rsidRPr="000E6186">
        <w:rPr>
          <w:color w:val="000000"/>
        </w:rPr>
        <w:t xml:space="preserve">konkrečios nekilnojamojo turto objektų kategorijos pastoviosios Vietinės įmokos dedamosios dydžiui apskaičiuoti taikomo parametro objektų skaičius </w:t>
      </w:r>
      <w:r w:rsidRPr="000E6186">
        <w:rPr>
          <w:szCs w:val="32"/>
        </w:rPr>
        <w:t xml:space="preserve">( </w:t>
      </w:r>
      <w:r w:rsidRPr="000E6186">
        <w:rPr>
          <w:color w:val="000000"/>
        </w:rPr>
        <w:t xml:space="preserve">nekilnojamojo turto </w:t>
      </w:r>
      <w:r w:rsidRPr="000E6186">
        <w:rPr>
          <w:szCs w:val="32"/>
        </w:rPr>
        <w:t xml:space="preserve">objektų skaičius arba </w:t>
      </w:r>
      <w:r w:rsidRPr="000E6186">
        <w:rPr>
          <w:color w:val="000000"/>
        </w:rPr>
        <w:t xml:space="preserve">nekilnojamojo turto </w:t>
      </w:r>
      <w:r w:rsidRPr="000E6186">
        <w:rPr>
          <w:szCs w:val="32"/>
        </w:rPr>
        <w:t xml:space="preserve">objektų plotų suma , arba </w:t>
      </w:r>
      <w:r w:rsidRPr="000E6186">
        <w:rPr>
          <w:color w:val="000000"/>
        </w:rPr>
        <w:t xml:space="preserve">nekilnojamojo turto </w:t>
      </w:r>
      <w:r w:rsidRPr="000E6186">
        <w:rPr>
          <w:szCs w:val="32"/>
        </w:rPr>
        <w:t>objektų gyventojų suma).</w:t>
      </w:r>
    </w:p>
    <w:p w14:paraId="6774512C" w14:textId="77777777" w:rsidR="00A620E9" w:rsidRPr="000E6186" w:rsidRDefault="00A620E9" w:rsidP="00D91B7C">
      <w:pPr>
        <w:pStyle w:val="Sraopastraipa"/>
        <w:numPr>
          <w:ilvl w:val="0"/>
          <w:numId w:val="11"/>
        </w:numPr>
        <w:spacing w:line="360" w:lineRule="auto"/>
        <w:ind w:left="0" w:firstLine="720"/>
        <w:jc w:val="both"/>
        <w:rPr>
          <w:color w:val="000000"/>
          <w:szCs w:val="24"/>
          <w:lang w:eastAsia="lt-LT"/>
        </w:rPr>
      </w:pPr>
      <w:r w:rsidRPr="000E6186">
        <w:rPr>
          <w:color w:val="000000"/>
        </w:rPr>
        <w:t>Naudojant</w:t>
      </w:r>
      <w:r w:rsidRPr="000E6186">
        <w:rPr>
          <w:color w:val="000000"/>
          <w:szCs w:val="24"/>
          <w:lang w:eastAsia="lt-LT"/>
        </w:rPr>
        <w:t xml:space="preserve"> parametrą „nekilnojamojo turto objektų skaičius“ konkrečiam nekilnojamojo turto objektui Vietinės įmokos pastovioji dalis nustatoma pagal formulę:</w:t>
      </w:r>
    </w:p>
    <w:p w14:paraId="745AE736" w14:textId="77777777" w:rsidR="00A620E9" w:rsidRPr="000E6186" w:rsidRDefault="00A620E9" w:rsidP="00D91B7C">
      <w:pPr>
        <w:tabs>
          <w:tab w:val="left" w:pos="1701"/>
        </w:tabs>
        <w:spacing w:line="360" w:lineRule="auto"/>
        <w:ind w:firstLine="720"/>
        <w:jc w:val="both"/>
        <w:rPr>
          <w:color w:val="000000"/>
          <w:szCs w:val="24"/>
          <w:lang w:eastAsia="lt-LT"/>
        </w:rPr>
      </w:pPr>
      <w:r w:rsidRPr="000E6186">
        <w:rPr>
          <w:color w:val="000000"/>
          <w:szCs w:val="24"/>
          <w:lang w:eastAsia="lt-LT"/>
        </w:rPr>
        <w:t>VĮ</w:t>
      </w:r>
      <w:r w:rsidRPr="000E6186">
        <w:rPr>
          <w:color w:val="000000"/>
          <w:szCs w:val="24"/>
          <w:vertAlign w:val="subscript"/>
          <w:lang w:eastAsia="lt-LT"/>
        </w:rPr>
        <w:t>PD</w:t>
      </w:r>
      <w:r w:rsidRPr="000E6186">
        <w:rPr>
          <w:color w:val="000000"/>
          <w:szCs w:val="24"/>
          <w:lang w:eastAsia="lt-LT"/>
        </w:rPr>
        <w:t xml:space="preserve"> = VĮ</w:t>
      </w:r>
      <w:r w:rsidRPr="000E6186">
        <w:rPr>
          <w:color w:val="000000"/>
          <w:szCs w:val="24"/>
          <w:vertAlign w:val="subscript"/>
          <w:lang w:eastAsia="lt-LT"/>
        </w:rPr>
        <w:t>PDK</w:t>
      </w:r>
      <w:r w:rsidRPr="000E6186">
        <w:rPr>
          <w:color w:val="000000"/>
          <w:szCs w:val="24"/>
          <w:lang w:eastAsia="lt-LT"/>
        </w:rPr>
        <w:t xml:space="preserve"> x TOS</w:t>
      </w:r>
      <w:r w:rsidRPr="000E6186">
        <w:rPr>
          <w:color w:val="000000"/>
          <w:szCs w:val="24"/>
          <w:vertAlign w:val="subscript"/>
          <w:lang w:eastAsia="lt-LT"/>
        </w:rPr>
        <w:t xml:space="preserve">NTO, </w:t>
      </w:r>
      <w:r w:rsidRPr="000E6186">
        <w:rPr>
          <w:color w:val="000000"/>
          <w:szCs w:val="24"/>
          <w:lang w:eastAsia="lt-LT"/>
        </w:rPr>
        <w:t>kur:</w:t>
      </w:r>
    </w:p>
    <w:p w14:paraId="5E6507D7" w14:textId="77777777" w:rsidR="00A620E9" w:rsidRPr="000E6186" w:rsidRDefault="00A620E9" w:rsidP="00D91B7C">
      <w:pPr>
        <w:tabs>
          <w:tab w:val="left" w:pos="1701"/>
        </w:tabs>
        <w:spacing w:line="360" w:lineRule="auto"/>
        <w:ind w:firstLine="720"/>
        <w:jc w:val="both"/>
        <w:rPr>
          <w:color w:val="000000"/>
          <w:szCs w:val="24"/>
          <w:lang w:eastAsia="lt-LT"/>
        </w:rPr>
      </w:pPr>
      <w:r w:rsidRPr="000E6186">
        <w:rPr>
          <w:color w:val="000000"/>
          <w:szCs w:val="24"/>
          <w:lang w:eastAsia="lt-LT"/>
        </w:rPr>
        <w:t>VĮ</w:t>
      </w:r>
      <w:r w:rsidRPr="000E6186">
        <w:rPr>
          <w:color w:val="000000"/>
          <w:szCs w:val="24"/>
          <w:vertAlign w:val="subscript"/>
          <w:lang w:eastAsia="lt-LT"/>
        </w:rPr>
        <w:t>PD</w:t>
      </w:r>
      <w:r w:rsidRPr="000E6186">
        <w:rPr>
          <w:color w:val="000000"/>
          <w:szCs w:val="24"/>
          <w:lang w:eastAsia="lt-LT"/>
        </w:rPr>
        <w:t xml:space="preserve"> – Vietinės įmokos pastoviosios dalies konkrečiam nekilnojamojo turto objektui dydis;</w:t>
      </w:r>
    </w:p>
    <w:p w14:paraId="64EA9B72" w14:textId="77777777" w:rsidR="00A620E9" w:rsidRPr="000E6186" w:rsidRDefault="00A620E9" w:rsidP="00D91B7C">
      <w:pPr>
        <w:tabs>
          <w:tab w:val="left" w:pos="1701"/>
        </w:tabs>
        <w:spacing w:line="360" w:lineRule="auto"/>
        <w:ind w:firstLine="720"/>
        <w:jc w:val="both"/>
        <w:rPr>
          <w:color w:val="000000"/>
          <w:szCs w:val="24"/>
          <w:lang w:eastAsia="lt-LT"/>
        </w:rPr>
      </w:pPr>
      <w:r w:rsidRPr="000E6186">
        <w:rPr>
          <w:color w:val="000000"/>
          <w:szCs w:val="24"/>
          <w:lang w:eastAsia="lt-LT"/>
        </w:rPr>
        <w:t>TOS</w:t>
      </w:r>
      <w:r w:rsidRPr="000E6186">
        <w:rPr>
          <w:color w:val="000000"/>
          <w:szCs w:val="24"/>
          <w:vertAlign w:val="subscript"/>
          <w:lang w:eastAsia="lt-LT"/>
        </w:rPr>
        <w:t>NTO</w:t>
      </w:r>
      <w:r w:rsidRPr="000E6186">
        <w:rPr>
          <w:color w:val="000000"/>
          <w:szCs w:val="24"/>
          <w:lang w:eastAsia="lt-LT"/>
        </w:rPr>
        <w:t xml:space="preserve"> – nekilnojamojo turto objektų skaičius.</w:t>
      </w:r>
    </w:p>
    <w:p w14:paraId="175A442D" w14:textId="77777777" w:rsidR="00A620E9" w:rsidRPr="000E6186" w:rsidRDefault="00A620E9" w:rsidP="00D91B7C">
      <w:pPr>
        <w:pStyle w:val="Sraopastraipa"/>
        <w:numPr>
          <w:ilvl w:val="0"/>
          <w:numId w:val="11"/>
        </w:numPr>
        <w:spacing w:line="360" w:lineRule="auto"/>
        <w:ind w:left="0" w:firstLine="720"/>
        <w:jc w:val="both"/>
        <w:rPr>
          <w:color w:val="000000"/>
          <w:szCs w:val="24"/>
          <w:lang w:eastAsia="lt-LT"/>
        </w:rPr>
      </w:pPr>
      <w:r w:rsidRPr="000E6186">
        <w:rPr>
          <w:color w:val="000000"/>
          <w:szCs w:val="24"/>
          <w:lang w:eastAsia="lt-LT"/>
        </w:rPr>
        <w:t>Naudojant parametrą „nekilnojamojo turto objekto plotas“ konkrečiam nekilnojamojo turto objektui Vietinės įmokos pastovioji dalis nustatoma pagal formulę:</w:t>
      </w:r>
    </w:p>
    <w:p w14:paraId="7CF62B11" w14:textId="77777777" w:rsidR="00A620E9" w:rsidRPr="000E6186" w:rsidRDefault="00A620E9" w:rsidP="00D91B7C">
      <w:pPr>
        <w:tabs>
          <w:tab w:val="left" w:pos="1701"/>
        </w:tabs>
        <w:spacing w:line="360" w:lineRule="auto"/>
        <w:ind w:firstLine="720"/>
        <w:jc w:val="both"/>
        <w:rPr>
          <w:color w:val="000000"/>
          <w:szCs w:val="24"/>
          <w:lang w:eastAsia="lt-LT"/>
        </w:rPr>
      </w:pPr>
      <w:r w:rsidRPr="000E6186">
        <w:rPr>
          <w:color w:val="000000"/>
          <w:szCs w:val="24"/>
          <w:lang w:eastAsia="lt-LT"/>
        </w:rPr>
        <w:t>VĮ</w:t>
      </w:r>
      <w:r w:rsidRPr="000E6186">
        <w:rPr>
          <w:color w:val="000000"/>
          <w:szCs w:val="24"/>
          <w:vertAlign w:val="subscript"/>
          <w:lang w:eastAsia="lt-LT"/>
        </w:rPr>
        <w:t>PD</w:t>
      </w:r>
      <w:r w:rsidRPr="000E6186">
        <w:rPr>
          <w:color w:val="000000"/>
          <w:szCs w:val="24"/>
          <w:lang w:eastAsia="lt-LT"/>
        </w:rPr>
        <w:t xml:space="preserve"> = VĮ</w:t>
      </w:r>
      <w:r w:rsidRPr="000E6186">
        <w:rPr>
          <w:color w:val="000000"/>
          <w:szCs w:val="24"/>
          <w:vertAlign w:val="subscript"/>
          <w:lang w:eastAsia="lt-LT"/>
        </w:rPr>
        <w:t>PDK</w:t>
      </w:r>
      <w:r w:rsidRPr="000E6186">
        <w:rPr>
          <w:color w:val="000000"/>
          <w:szCs w:val="24"/>
          <w:lang w:eastAsia="lt-LT"/>
        </w:rPr>
        <w:t xml:space="preserve"> x TOS</w:t>
      </w:r>
      <w:r w:rsidRPr="000E6186">
        <w:rPr>
          <w:color w:val="000000"/>
          <w:szCs w:val="24"/>
          <w:vertAlign w:val="subscript"/>
          <w:lang w:eastAsia="lt-LT"/>
        </w:rPr>
        <w:t xml:space="preserve">NTP,  </w:t>
      </w:r>
      <w:r w:rsidRPr="000E6186">
        <w:rPr>
          <w:color w:val="000000"/>
          <w:szCs w:val="24"/>
          <w:lang w:eastAsia="lt-LT"/>
        </w:rPr>
        <w:t>kur:</w:t>
      </w:r>
    </w:p>
    <w:p w14:paraId="0ADF1846" w14:textId="77777777" w:rsidR="00A620E9" w:rsidRPr="000E6186" w:rsidRDefault="00A620E9" w:rsidP="00D91B7C">
      <w:pPr>
        <w:tabs>
          <w:tab w:val="left" w:pos="1701"/>
        </w:tabs>
        <w:spacing w:line="360" w:lineRule="auto"/>
        <w:ind w:firstLine="720"/>
        <w:jc w:val="both"/>
        <w:rPr>
          <w:color w:val="000000"/>
          <w:szCs w:val="24"/>
          <w:lang w:eastAsia="lt-LT"/>
        </w:rPr>
      </w:pPr>
      <w:r w:rsidRPr="000E6186">
        <w:rPr>
          <w:color w:val="000000"/>
          <w:szCs w:val="24"/>
          <w:lang w:eastAsia="lt-LT"/>
        </w:rPr>
        <w:t>TOS</w:t>
      </w:r>
      <w:r w:rsidRPr="000E6186">
        <w:rPr>
          <w:color w:val="000000"/>
          <w:szCs w:val="24"/>
          <w:vertAlign w:val="subscript"/>
          <w:lang w:eastAsia="lt-LT"/>
        </w:rPr>
        <w:t>NTP</w:t>
      </w:r>
      <w:r w:rsidRPr="000E6186">
        <w:rPr>
          <w:color w:val="000000"/>
          <w:szCs w:val="24"/>
          <w:lang w:eastAsia="lt-LT"/>
        </w:rPr>
        <w:t xml:space="preserve"> – nekilnojamojo turto objekto plotas.</w:t>
      </w:r>
    </w:p>
    <w:p w14:paraId="2BB2FAE4" w14:textId="77777777" w:rsidR="00A620E9" w:rsidRPr="000E6186" w:rsidRDefault="00A620E9" w:rsidP="00D91B7C">
      <w:pPr>
        <w:pStyle w:val="Sraopastraipa"/>
        <w:numPr>
          <w:ilvl w:val="0"/>
          <w:numId w:val="11"/>
        </w:numPr>
        <w:spacing w:line="360" w:lineRule="auto"/>
        <w:ind w:left="0" w:firstLine="720"/>
        <w:jc w:val="both"/>
        <w:rPr>
          <w:color w:val="000000"/>
          <w:szCs w:val="24"/>
          <w:lang w:eastAsia="lt-LT"/>
        </w:rPr>
      </w:pPr>
      <w:r w:rsidRPr="000E6186">
        <w:rPr>
          <w:color w:val="000000"/>
          <w:szCs w:val="24"/>
          <w:lang w:eastAsia="lt-LT"/>
        </w:rPr>
        <w:t>Naudojant parametrą „gyventojas“ konkrečiam nekilnojamojo turto objektui Vietinės įmokos pastovioji dalis nustatoma pagal formulę:</w:t>
      </w:r>
    </w:p>
    <w:p w14:paraId="0C4FBEEB" w14:textId="77777777" w:rsidR="00A620E9" w:rsidRPr="000E6186" w:rsidRDefault="00A620E9" w:rsidP="00D91B7C">
      <w:pPr>
        <w:tabs>
          <w:tab w:val="left" w:pos="1701"/>
        </w:tabs>
        <w:spacing w:line="360" w:lineRule="auto"/>
        <w:ind w:firstLine="720"/>
        <w:jc w:val="both"/>
        <w:rPr>
          <w:color w:val="000000"/>
          <w:szCs w:val="24"/>
          <w:lang w:eastAsia="lt-LT"/>
        </w:rPr>
      </w:pPr>
      <w:r w:rsidRPr="000E6186">
        <w:rPr>
          <w:color w:val="000000"/>
          <w:szCs w:val="24"/>
          <w:lang w:eastAsia="lt-LT"/>
        </w:rPr>
        <w:t>VĮ</w:t>
      </w:r>
      <w:r w:rsidRPr="000E6186">
        <w:rPr>
          <w:color w:val="000000"/>
          <w:szCs w:val="24"/>
          <w:vertAlign w:val="subscript"/>
          <w:lang w:eastAsia="lt-LT"/>
        </w:rPr>
        <w:t>PD</w:t>
      </w:r>
      <w:r w:rsidRPr="000E6186">
        <w:rPr>
          <w:color w:val="000000"/>
          <w:szCs w:val="24"/>
          <w:lang w:eastAsia="lt-LT"/>
        </w:rPr>
        <w:t xml:space="preserve"> = VĮ</w:t>
      </w:r>
      <w:r w:rsidRPr="000E6186">
        <w:rPr>
          <w:color w:val="000000"/>
          <w:szCs w:val="24"/>
          <w:vertAlign w:val="subscript"/>
          <w:lang w:eastAsia="lt-LT"/>
        </w:rPr>
        <w:t>PDP</w:t>
      </w:r>
      <w:r w:rsidRPr="000E6186">
        <w:rPr>
          <w:color w:val="000000"/>
          <w:szCs w:val="24"/>
          <w:lang w:eastAsia="lt-LT"/>
        </w:rPr>
        <w:t xml:space="preserve"> x TOS</w:t>
      </w:r>
      <w:r w:rsidRPr="000E6186">
        <w:rPr>
          <w:color w:val="000000"/>
          <w:szCs w:val="24"/>
          <w:vertAlign w:val="subscript"/>
          <w:lang w:eastAsia="lt-LT"/>
        </w:rPr>
        <w:t>NTG,</w:t>
      </w:r>
      <w:r w:rsidRPr="000E6186">
        <w:rPr>
          <w:color w:val="000000"/>
          <w:szCs w:val="24"/>
          <w:lang w:eastAsia="lt-LT"/>
        </w:rPr>
        <w:t xml:space="preserve"> kur:</w:t>
      </w:r>
    </w:p>
    <w:p w14:paraId="6A5BF8C9" w14:textId="77777777" w:rsidR="00A620E9" w:rsidRPr="000E6186" w:rsidRDefault="00A620E9" w:rsidP="00D91B7C">
      <w:pPr>
        <w:tabs>
          <w:tab w:val="left" w:pos="1701"/>
        </w:tabs>
        <w:spacing w:line="360" w:lineRule="auto"/>
        <w:ind w:firstLine="720"/>
        <w:jc w:val="both"/>
        <w:rPr>
          <w:color w:val="000000"/>
          <w:szCs w:val="24"/>
          <w:lang w:eastAsia="lt-LT"/>
        </w:rPr>
      </w:pPr>
      <w:r w:rsidRPr="000E6186">
        <w:rPr>
          <w:color w:val="000000"/>
          <w:szCs w:val="24"/>
          <w:lang w:eastAsia="lt-LT"/>
        </w:rPr>
        <w:t>TOS</w:t>
      </w:r>
      <w:r w:rsidRPr="000E6186">
        <w:rPr>
          <w:color w:val="000000"/>
          <w:szCs w:val="24"/>
          <w:vertAlign w:val="subscript"/>
          <w:lang w:eastAsia="lt-LT"/>
        </w:rPr>
        <w:t>NTG</w:t>
      </w:r>
      <w:r w:rsidRPr="000E6186">
        <w:rPr>
          <w:color w:val="000000"/>
          <w:szCs w:val="24"/>
          <w:lang w:eastAsia="lt-LT"/>
        </w:rPr>
        <w:t xml:space="preserve"> – nekilnojamojo turto gyventojų skaičius.</w:t>
      </w:r>
    </w:p>
    <w:p w14:paraId="656438CB" w14:textId="6099FEE9" w:rsidR="00A620E9" w:rsidRPr="000E6186" w:rsidRDefault="00A620E9" w:rsidP="00D91B7C">
      <w:pPr>
        <w:pStyle w:val="Sraopastraipa"/>
        <w:numPr>
          <w:ilvl w:val="0"/>
          <w:numId w:val="11"/>
        </w:numPr>
        <w:spacing w:line="360" w:lineRule="auto"/>
        <w:ind w:left="0" w:firstLine="720"/>
        <w:jc w:val="both"/>
        <w:rPr>
          <w:color w:val="000000"/>
        </w:rPr>
      </w:pPr>
      <w:r w:rsidRPr="000E6186">
        <w:rPr>
          <w:color w:val="000000"/>
        </w:rPr>
        <w:t xml:space="preserve">Kintamoji </w:t>
      </w:r>
      <w:r w:rsidRPr="000E6186">
        <w:rPr>
          <w:color w:val="000000"/>
          <w:szCs w:val="24"/>
          <w:lang w:eastAsia="lt-LT"/>
        </w:rPr>
        <w:t xml:space="preserve">Vietinės įmokos </w:t>
      </w:r>
      <w:r w:rsidRPr="000E6186">
        <w:rPr>
          <w:color w:val="000000"/>
        </w:rPr>
        <w:t xml:space="preserve">dedamoji nustatoma tokia, kad būtų padengtos kintamosios su komunalinių atliekų ir kitų buityje susidarančių atliekų tvarkymu susijusios </w:t>
      </w:r>
      <w:r w:rsidRPr="000E6186">
        <w:rPr>
          <w:color w:val="000000"/>
          <w:szCs w:val="24"/>
          <w:lang w:eastAsia="lt-LT"/>
        </w:rPr>
        <w:t>sąnaudos</w:t>
      </w:r>
      <w:r w:rsidRPr="000E6186">
        <w:rPr>
          <w:color w:val="000000"/>
        </w:rPr>
        <w:t xml:space="preserve">, nurodytos Metodikos 9.2 punkte. </w:t>
      </w:r>
    </w:p>
    <w:p w14:paraId="50E3B4AA" w14:textId="77777777" w:rsidR="00A620E9" w:rsidRPr="000E6186" w:rsidRDefault="00A620E9" w:rsidP="00D91B7C">
      <w:pPr>
        <w:pStyle w:val="Sraopastraipa"/>
        <w:numPr>
          <w:ilvl w:val="0"/>
          <w:numId w:val="11"/>
        </w:numPr>
        <w:spacing w:line="360" w:lineRule="auto"/>
        <w:ind w:left="0" w:firstLine="720"/>
        <w:jc w:val="both"/>
        <w:rPr>
          <w:color w:val="000000"/>
        </w:rPr>
      </w:pPr>
      <w:r w:rsidRPr="000E6186">
        <w:rPr>
          <w:szCs w:val="24"/>
        </w:rPr>
        <w:t xml:space="preserve">Kintamąją </w:t>
      </w:r>
      <w:r w:rsidRPr="000E6186">
        <w:rPr>
          <w:color w:val="000000"/>
          <w:szCs w:val="24"/>
          <w:lang w:eastAsia="lt-LT"/>
        </w:rPr>
        <w:t xml:space="preserve">Vietinės įmokos </w:t>
      </w:r>
      <w:r w:rsidRPr="000E6186">
        <w:rPr>
          <w:szCs w:val="24"/>
        </w:rPr>
        <w:t>dalį moka nekilnojamojo turto objektų savininkai arba jų įgalioti asmenys,</w:t>
      </w:r>
      <w:r w:rsidRPr="000E6186">
        <w:rPr>
          <w:color w:val="000000"/>
          <w:szCs w:val="24"/>
        </w:rPr>
        <w:t xml:space="preserve"> kuriems </w:t>
      </w:r>
      <w:r w:rsidRPr="000E6186">
        <w:rPr>
          <w:color w:val="000000"/>
        </w:rPr>
        <w:t>teikiama</w:t>
      </w:r>
      <w:r w:rsidRPr="000E6186">
        <w:rPr>
          <w:color w:val="000000"/>
          <w:szCs w:val="24"/>
        </w:rPr>
        <w:t xml:space="preserve"> </w:t>
      </w:r>
      <w:r w:rsidRPr="000E6186">
        <w:rPr>
          <w:bCs/>
          <w:color w:val="000000"/>
          <w:szCs w:val="24"/>
        </w:rPr>
        <w:t xml:space="preserve">komunalinių atliekų surinkimo ir </w:t>
      </w:r>
      <w:r w:rsidRPr="000E6186">
        <w:rPr>
          <w:color w:val="000000"/>
        </w:rPr>
        <w:t>vežimo</w:t>
      </w:r>
      <w:r w:rsidRPr="000E6186">
        <w:rPr>
          <w:bCs/>
          <w:color w:val="000000"/>
          <w:szCs w:val="24"/>
        </w:rPr>
        <w:t xml:space="preserve"> iš atliekų turėtojų paslauga.</w:t>
      </w:r>
    </w:p>
    <w:p w14:paraId="4A96AD55" w14:textId="77777777" w:rsidR="00A620E9" w:rsidRPr="000E6186" w:rsidRDefault="00A620E9" w:rsidP="00D91B7C">
      <w:pPr>
        <w:pStyle w:val="Sraopastraipa"/>
        <w:numPr>
          <w:ilvl w:val="0"/>
          <w:numId w:val="11"/>
        </w:numPr>
        <w:spacing w:line="360" w:lineRule="auto"/>
        <w:ind w:left="0" w:firstLine="720"/>
        <w:jc w:val="both"/>
        <w:rPr>
          <w:szCs w:val="24"/>
        </w:rPr>
      </w:pPr>
      <w:r w:rsidRPr="000E6186">
        <w:rPr>
          <w:szCs w:val="24"/>
        </w:rPr>
        <w:t xml:space="preserve">Kintamoji </w:t>
      </w:r>
      <w:r w:rsidRPr="000E6186">
        <w:rPr>
          <w:color w:val="000000"/>
        </w:rPr>
        <w:t xml:space="preserve">Vietinės įmokos </w:t>
      </w:r>
      <w:r w:rsidRPr="000E6186">
        <w:rPr>
          <w:szCs w:val="24"/>
        </w:rPr>
        <w:t xml:space="preserve">dalis </w:t>
      </w:r>
      <w:r w:rsidRPr="000E6186">
        <w:rPr>
          <w:color w:val="000000"/>
        </w:rPr>
        <w:t xml:space="preserve">konkrečiai </w:t>
      </w:r>
      <w:r w:rsidRPr="000E6186">
        <w:rPr>
          <w:szCs w:val="24"/>
        </w:rPr>
        <w:t>nekilnojamojo turto objektų kategorijai nustatoma pagal formulę:</w:t>
      </w:r>
    </w:p>
    <w:p w14:paraId="11846BFA" w14:textId="77777777" w:rsidR="00A620E9" w:rsidRPr="000E6186" w:rsidRDefault="00A620E9" w:rsidP="00D91B7C">
      <w:pPr>
        <w:widowControl w:val="0"/>
        <w:tabs>
          <w:tab w:val="left" w:pos="1145"/>
          <w:tab w:val="left" w:pos="1293"/>
        </w:tabs>
        <w:spacing w:line="360" w:lineRule="auto"/>
        <w:ind w:firstLine="720"/>
        <w:jc w:val="both"/>
        <w:textAlignment w:val="baseline"/>
      </w:pPr>
      <w:r w:rsidRPr="000E6186">
        <w:t>OKS = OS*BKS / BS, kur:</w:t>
      </w:r>
    </w:p>
    <w:p w14:paraId="202EFDFC" w14:textId="77777777" w:rsidR="00A620E9" w:rsidRPr="000E6186" w:rsidRDefault="00A620E9" w:rsidP="00D91B7C">
      <w:pPr>
        <w:widowControl w:val="0"/>
        <w:tabs>
          <w:tab w:val="left" w:pos="1145"/>
          <w:tab w:val="left" w:pos="1293"/>
        </w:tabs>
        <w:spacing w:line="360" w:lineRule="auto"/>
        <w:ind w:firstLine="720"/>
        <w:jc w:val="both"/>
        <w:textAlignment w:val="baseline"/>
      </w:pPr>
      <w:r w:rsidRPr="000E6186">
        <w:t>OKS – konkrečiai nekilnojamojo turto objektų kategorijai tenkančios kintamosios būtinosios su komunalinių atliekų ir kitų buityje susidarančių atliekų tvarkymu susijusios sąnaudos.</w:t>
      </w:r>
    </w:p>
    <w:p w14:paraId="45D26DCF" w14:textId="32403EF7" w:rsidR="00A620E9" w:rsidRPr="000E6186" w:rsidRDefault="00A620E9" w:rsidP="00D91B7C">
      <w:pPr>
        <w:pStyle w:val="Sraopastraipa"/>
        <w:numPr>
          <w:ilvl w:val="0"/>
          <w:numId w:val="11"/>
        </w:numPr>
        <w:spacing w:line="360" w:lineRule="auto"/>
        <w:ind w:left="0" w:firstLine="720"/>
        <w:jc w:val="both"/>
        <w:rPr>
          <w:szCs w:val="24"/>
          <w:lang w:eastAsia="lt-LT"/>
        </w:rPr>
      </w:pPr>
      <w:r w:rsidRPr="000E6186">
        <w:rPr>
          <w:color w:val="000000"/>
        </w:rPr>
        <w:t xml:space="preserve">Kintamosios </w:t>
      </w:r>
      <w:r w:rsidRPr="000E6186">
        <w:rPr>
          <w:szCs w:val="24"/>
        </w:rPr>
        <w:t>konkrečios</w:t>
      </w:r>
      <w:r w:rsidRPr="000E6186">
        <w:rPr>
          <w:color w:val="000000"/>
        </w:rPr>
        <w:t xml:space="preserve"> nekilnojamojo turto objektų kategorijos</w:t>
      </w:r>
      <w:r w:rsidRPr="000E6186">
        <w:t xml:space="preserve"> </w:t>
      </w:r>
      <w:r w:rsidRPr="000E6186">
        <w:rPr>
          <w:color w:val="000000"/>
        </w:rPr>
        <w:t>Vietinės įmokos dedamosios dydis nustatomas atsižvelgiant į Metodikos priede nurodyto jam apskaičiuoti taikomo parametro objektų skaičių pagal formulę</w:t>
      </w:r>
      <w:r w:rsidRPr="000E6186">
        <w:rPr>
          <w:szCs w:val="24"/>
          <w:lang w:eastAsia="lt-LT"/>
        </w:rPr>
        <w:t xml:space="preserve">: </w:t>
      </w:r>
    </w:p>
    <w:p w14:paraId="34CB800E" w14:textId="77777777" w:rsidR="00A620E9" w:rsidRPr="000E6186" w:rsidRDefault="00A620E9" w:rsidP="00D91B7C">
      <w:pPr>
        <w:tabs>
          <w:tab w:val="left" w:pos="1560"/>
        </w:tabs>
        <w:spacing w:line="360" w:lineRule="auto"/>
        <w:ind w:firstLine="720"/>
        <w:jc w:val="both"/>
        <w:rPr>
          <w:szCs w:val="24"/>
          <w:lang w:eastAsia="lt-LT"/>
        </w:rPr>
      </w:pPr>
      <w:r w:rsidRPr="000E6186">
        <w:rPr>
          <w:szCs w:val="24"/>
          <w:lang w:eastAsia="lt-LT"/>
        </w:rPr>
        <w:t>VĮ</w:t>
      </w:r>
      <w:r w:rsidRPr="000E6186">
        <w:rPr>
          <w:szCs w:val="24"/>
          <w:vertAlign w:val="subscript"/>
          <w:lang w:eastAsia="lt-LT"/>
        </w:rPr>
        <w:t>KDK</w:t>
      </w:r>
      <w:r w:rsidRPr="000E6186">
        <w:rPr>
          <w:szCs w:val="24"/>
          <w:lang w:eastAsia="lt-LT"/>
        </w:rPr>
        <w:t xml:space="preserve"> = OKS/ TOS</w:t>
      </w:r>
      <w:r w:rsidRPr="000E6186">
        <w:rPr>
          <w:szCs w:val="24"/>
          <w:vertAlign w:val="subscript"/>
          <w:lang w:eastAsia="lt-LT"/>
        </w:rPr>
        <w:t xml:space="preserve">K </w:t>
      </w:r>
    </w:p>
    <w:p w14:paraId="7DFC7B77" w14:textId="65BC697D" w:rsidR="00A620E9" w:rsidRPr="000E6186" w:rsidRDefault="00A620E9" w:rsidP="00D91B7C">
      <w:pPr>
        <w:tabs>
          <w:tab w:val="left" w:pos="1560"/>
        </w:tabs>
        <w:spacing w:line="360" w:lineRule="auto"/>
        <w:ind w:firstLine="720"/>
        <w:jc w:val="both"/>
        <w:rPr>
          <w:szCs w:val="24"/>
          <w:lang w:eastAsia="lt-LT"/>
        </w:rPr>
      </w:pPr>
      <w:r w:rsidRPr="000E6186">
        <w:rPr>
          <w:szCs w:val="24"/>
          <w:lang w:eastAsia="lt-LT"/>
        </w:rPr>
        <w:t>VĮ</w:t>
      </w:r>
      <w:r w:rsidRPr="000E6186">
        <w:rPr>
          <w:szCs w:val="24"/>
          <w:vertAlign w:val="subscript"/>
          <w:lang w:eastAsia="lt-LT"/>
        </w:rPr>
        <w:t>KDK</w:t>
      </w:r>
      <w:r w:rsidRPr="000E6186">
        <w:rPr>
          <w:szCs w:val="24"/>
          <w:lang w:eastAsia="lt-LT"/>
        </w:rPr>
        <w:t xml:space="preserve"> – </w:t>
      </w:r>
      <w:r w:rsidRPr="000E6186">
        <w:rPr>
          <w:color w:val="000000"/>
        </w:rPr>
        <w:t>konkrečios nekilnojamojo turto objektų kategorijos</w:t>
      </w:r>
      <w:r w:rsidR="00F5517C" w:rsidRPr="000E6186">
        <w:rPr>
          <w:color w:val="000000"/>
        </w:rPr>
        <w:t xml:space="preserve"> </w:t>
      </w:r>
      <w:r w:rsidRPr="000E6186">
        <w:rPr>
          <w:color w:val="000000"/>
        </w:rPr>
        <w:t>kintamosios Vietinės įmokos dedamosios dydis;</w:t>
      </w:r>
    </w:p>
    <w:p w14:paraId="5A197106" w14:textId="3122EBE6" w:rsidR="00A620E9" w:rsidRPr="000E6186" w:rsidRDefault="00A620E9" w:rsidP="00D91B7C">
      <w:pPr>
        <w:tabs>
          <w:tab w:val="left" w:pos="1560"/>
        </w:tabs>
        <w:spacing w:line="360" w:lineRule="auto"/>
        <w:ind w:firstLine="720"/>
        <w:jc w:val="both"/>
        <w:rPr>
          <w:szCs w:val="32"/>
        </w:rPr>
      </w:pPr>
      <w:r w:rsidRPr="000E6186">
        <w:rPr>
          <w:szCs w:val="24"/>
          <w:lang w:eastAsia="lt-LT"/>
        </w:rPr>
        <w:lastRenderedPageBreak/>
        <w:t>TOS</w:t>
      </w:r>
      <w:r w:rsidRPr="000E6186">
        <w:rPr>
          <w:szCs w:val="24"/>
          <w:vertAlign w:val="subscript"/>
          <w:lang w:eastAsia="lt-LT"/>
        </w:rPr>
        <w:t xml:space="preserve">K </w:t>
      </w:r>
      <w:r w:rsidRPr="000E6186">
        <w:rPr>
          <w:szCs w:val="24"/>
          <w:lang w:eastAsia="lt-LT"/>
        </w:rPr>
        <w:t xml:space="preserve">– </w:t>
      </w:r>
      <w:r w:rsidRPr="000E6186">
        <w:rPr>
          <w:color w:val="000000"/>
        </w:rPr>
        <w:t xml:space="preserve">konkrečios nekilnojamojo turto objektų kategorijos kintamosios Vietinės įmokos dedamosios dydžiui apskaičiuoti taikomo parametro objektų skaičius </w:t>
      </w:r>
      <w:r w:rsidRPr="000E6186">
        <w:rPr>
          <w:szCs w:val="32"/>
        </w:rPr>
        <w:t>(</w:t>
      </w:r>
      <w:r w:rsidRPr="000E6186">
        <w:rPr>
          <w:color w:val="000000"/>
        </w:rPr>
        <w:t xml:space="preserve">nekilnojamojo turto </w:t>
      </w:r>
      <w:r w:rsidRPr="000E6186">
        <w:rPr>
          <w:szCs w:val="32"/>
        </w:rPr>
        <w:t xml:space="preserve">objektų skaičius arba </w:t>
      </w:r>
      <w:r w:rsidRPr="000E6186">
        <w:rPr>
          <w:color w:val="000000"/>
        </w:rPr>
        <w:t xml:space="preserve">nekilnojamojo turto </w:t>
      </w:r>
      <w:r w:rsidRPr="000E6186">
        <w:rPr>
          <w:szCs w:val="32"/>
        </w:rPr>
        <w:t xml:space="preserve">objektų plotų tiek, kiek jie neviršija Metodikos priede nustatyto maksimalaus skaičiuotino ploto, suma, arba </w:t>
      </w:r>
      <w:r w:rsidRPr="000E6186">
        <w:rPr>
          <w:color w:val="000000"/>
        </w:rPr>
        <w:t xml:space="preserve">nekilnojamojo turto </w:t>
      </w:r>
      <w:r w:rsidRPr="000E6186">
        <w:rPr>
          <w:szCs w:val="32"/>
        </w:rPr>
        <w:t>objektų gyventojų suma</w:t>
      </w:r>
      <w:r w:rsidR="00F5517C" w:rsidRPr="000E6186">
        <w:rPr>
          <w:szCs w:val="32"/>
        </w:rPr>
        <w:t xml:space="preserve">, arba </w:t>
      </w:r>
      <w:r w:rsidR="00F5517C" w:rsidRPr="000E6186">
        <w:rPr>
          <w:color w:val="000000"/>
        </w:rPr>
        <w:t>komunalinių atliekų svoris</w:t>
      </w:r>
      <w:r w:rsidRPr="000E6186">
        <w:rPr>
          <w:szCs w:val="32"/>
        </w:rPr>
        <w:t>).</w:t>
      </w:r>
    </w:p>
    <w:p w14:paraId="79E6824F" w14:textId="77EA31DE" w:rsidR="00A620E9" w:rsidRPr="000E6186" w:rsidRDefault="00A620E9" w:rsidP="00D91B7C">
      <w:pPr>
        <w:pStyle w:val="Sraopastraipa"/>
        <w:numPr>
          <w:ilvl w:val="0"/>
          <w:numId w:val="11"/>
        </w:numPr>
        <w:spacing w:line="360" w:lineRule="auto"/>
        <w:ind w:left="0" w:firstLine="720"/>
        <w:jc w:val="both"/>
        <w:rPr>
          <w:szCs w:val="24"/>
          <w:lang w:eastAsia="lt-LT"/>
        </w:rPr>
      </w:pPr>
      <w:r w:rsidRPr="000E6186">
        <w:rPr>
          <w:color w:val="000000"/>
        </w:rPr>
        <w:t xml:space="preserve">Gyvenamosios paskirties nekilnojamojo turto </w:t>
      </w:r>
      <w:r w:rsidRPr="000E6186">
        <w:rPr>
          <w:szCs w:val="32"/>
        </w:rPr>
        <w:t>objekto gyventojų skaičius nustatomas pagal</w:t>
      </w:r>
      <w:r w:rsidRPr="000E6186">
        <w:t xml:space="preserve"> Savivaldybės atliekų turėtojų registre nurodytą nekilnojamojo turto objekto gyventojų skaičių. </w:t>
      </w:r>
    </w:p>
    <w:p w14:paraId="1D11E97E" w14:textId="72DBEB80" w:rsidR="00A620E9" w:rsidRPr="000E6186" w:rsidRDefault="00A620E9" w:rsidP="00D91B7C">
      <w:pPr>
        <w:pStyle w:val="Sraopastraipa"/>
        <w:numPr>
          <w:ilvl w:val="0"/>
          <w:numId w:val="11"/>
        </w:numPr>
        <w:spacing w:line="360" w:lineRule="auto"/>
        <w:ind w:left="0" w:firstLine="720"/>
        <w:jc w:val="both"/>
        <w:rPr>
          <w:szCs w:val="24"/>
          <w:lang w:eastAsia="lt-LT"/>
        </w:rPr>
      </w:pPr>
      <w:r w:rsidRPr="000E6186">
        <w:rPr>
          <w:szCs w:val="32"/>
        </w:rPr>
        <w:t xml:space="preserve">Jei  </w:t>
      </w:r>
      <w:r w:rsidRPr="000E6186">
        <w:rPr>
          <w:color w:val="000000"/>
        </w:rPr>
        <w:t xml:space="preserve">nekilnojamojo turto </w:t>
      </w:r>
      <w:r w:rsidRPr="000E6186">
        <w:rPr>
          <w:szCs w:val="32"/>
        </w:rPr>
        <w:t xml:space="preserve">objekte nėra </w:t>
      </w:r>
      <w:r w:rsidRPr="000E6186">
        <w:rPr>
          <w:color w:val="000000"/>
        </w:rPr>
        <w:t>gyvenamosios</w:t>
      </w:r>
      <w:r w:rsidRPr="000E6186">
        <w:rPr>
          <w:szCs w:val="32"/>
        </w:rPr>
        <w:t xml:space="preserve"> vietos </w:t>
      </w:r>
      <w:r w:rsidRPr="000E6186">
        <w:rPr>
          <w:color w:val="000000"/>
        </w:rPr>
        <w:t xml:space="preserve">deklaravusių gyventojų, skaičiuojant Vietinės įmokos dalis ir dedamąsias bei Vietinės įmokos dydį konkrečiam nekilnojamojo turto objektui, skaičiuojama, kad nekilnojamojo turto objekte gyvena vienas gyventojas, išskyrus atvejus, kai </w:t>
      </w:r>
      <w:r w:rsidRPr="000E6186">
        <w:rPr>
          <w:rFonts w:ascii="!_Times" w:hAnsi="!_Times"/>
          <w:szCs w:val="32"/>
        </w:rPr>
        <w:t xml:space="preserve"> </w:t>
      </w:r>
      <w:r w:rsidRPr="000E6186">
        <w:rPr>
          <w:szCs w:val="24"/>
          <w:lang w:eastAsia="lt-LT"/>
        </w:rPr>
        <w:t xml:space="preserve">nekilnojamasis turtas neturi savininko. </w:t>
      </w:r>
    </w:p>
    <w:p w14:paraId="53375958" w14:textId="77777777" w:rsidR="00A620E9" w:rsidRPr="000E6186" w:rsidRDefault="00A620E9" w:rsidP="00D91B7C">
      <w:pPr>
        <w:pStyle w:val="Sraopastraipa"/>
        <w:numPr>
          <w:ilvl w:val="0"/>
          <w:numId w:val="11"/>
        </w:numPr>
        <w:spacing w:line="360" w:lineRule="auto"/>
        <w:ind w:left="0" w:firstLine="720"/>
        <w:jc w:val="both"/>
        <w:rPr>
          <w:color w:val="000000"/>
          <w:szCs w:val="24"/>
          <w:lang w:eastAsia="lt-LT"/>
        </w:rPr>
      </w:pPr>
      <w:r w:rsidRPr="000E6186">
        <w:rPr>
          <w:color w:val="000000"/>
        </w:rPr>
        <w:t xml:space="preserve">Naudojant parametrą „nekilnojamojo turto objektų skaičius“ </w:t>
      </w:r>
      <w:r w:rsidRPr="000E6186">
        <w:rPr>
          <w:color w:val="000000"/>
          <w:szCs w:val="24"/>
          <w:lang w:eastAsia="lt-LT"/>
        </w:rPr>
        <w:t xml:space="preserve">konkrečiam </w:t>
      </w:r>
      <w:r w:rsidRPr="000E6186">
        <w:rPr>
          <w:color w:val="000000"/>
        </w:rPr>
        <w:t xml:space="preserve">nekilnojamojo turto objektui, kurių savininkai ar jų įgalioti asmenys </w:t>
      </w:r>
      <w:r w:rsidRPr="000E6186">
        <w:t xml:space="preserve">naudojasi </w:t>
      </w:r>
      <w:r w:rsidRPr="000E6186">
        <w:rPr>
          <w:color w:val="000000"/>
        </w:rPr>
        <w:t>kolektyvinėmis atliekų surinkimo priemonėmis</w:t>
      </w:r>
      <w:r w:rsidRPr="000E6186">
        <w:t xml:space="preserve">, </w:t>
      </w:r>
      <w:r w:rsidRPr="000E6186">
        <w:rPr>
          <w:color w:val="000000"/>
        </w:rPr>
        <w:t>Vietinės įmokos kintamoji dalis nustatoma pagal formulę:</w:t>
      </w:r>
    </w:p>
    <w:p w14:paraId="0D6B6541" w14:textId="77777777" w:rsidR="00A620E9" w:rsidRPr="000E6186" w:rsidRDefault="00A620E9" w:rsidP="00D91B7C">
      <w:pPr>
        <w:tabs>
          <w:tab w:val="left" w:pos="1701"/>
        </w:tabs>
        <w:spacing w:line="360" w:lineRule="auto"/>
        <w:ind w:firstLine="720"/>
        <w:jc w:val="both"/>
        <w:rPr>
          <w:color w:val="000000"/>
          <w:szCs w:val="24"/>
          <w:lang w:eastAsia="lt-LT"/>
        </w:rPr>
      </w:pPr>
      <w:r w:rsidRPr="000E6186">
        <w:rPr>
          <w:color w:val="000000"/>
          <w:szCs w:val="24"/>
          <w:lang w:eastAsia="lt-LT"/>
        </w:rPr>
        <w:t>VĮ</w:t>
      </w:r>
      <w:r w:rsidRPr="000E6186">
        <w:rPr>
          <w:color w:val="000000"/>
          <w:szCs w:val="24"/>
          <w:vertAlign w:val="subscript"/>
          <w:lang w:eastAsia="lt-LT"/>
        </w:rPr>
        <w:t>KD</w:t>
      </w:r>
      <w:r w:rsidRPr="000E6186">
        <w:rPr>
          <w:color w:val="000000"/>
          <w:szCs w:val="24"/>
          <w:lang w:eastAsia="lt-LT"/>
        </w:rPr>
        <w:t xml:space="preserve"> = VĮ</w:t>
      </w:r>
      <w:r w:rsidRPr="000E6186">
        <w:rPr>
          <w:color w:val="000000"/>
          <w:szCs w:val="24"/>
          <w:vertAlign w:val="subscript"/>
          <w:lang w:eastAsia="lt-LT"/>
        </w:rPr>
        <w:t>KDK</w:t>
      </w:r>
      <w:r w:rsidRPr="000E6186">
        <w:rPr>
          <w:color w:val="000000"/>
          <w:szCs w:val="24"/>
          <w:lang w:eastAsia="lt-LT"/>
        </w:rPr>
        <w:t xml:space="preserve"> x TOS</w:t>
      </w:r>
      <w:r w:rsidRPr="000E6186">
        <w:rPr>
          <w:color w:val="000000"/>
          <w:szCs w:val="24"/>
          <w:vertAlign w:val="subscript"/>
          <w:lang w:eastAsia="lt-LT"/>
        </w:rPr>
        <w:t xml:space="preserve">NTO, </w:t>
      </w:r>
      <w:r w:rsidRPr="000E6186">
        <w:rPr>
          <w:color w:val="000000"/>
          <w:szCs w:val="24"/>
          <w:lang w:eastAsia="lt-LT"/>
        </w:rPr>
        <w:t>kur:</w:t>
      </w:r>
    </w:p>
    <w:p w14:paraId="6C1831BF" w14:textId="77777777" w:rsidR="00A620E9" w:rsidRPr="000E6186" w:rsidRDefault="00A620E9" w:rsidP="00D91B7C">
      <w:pPr>
        <w:tabs>
          <w:tab w:val="left" w:pos="1701"/>
        </w:tabs>
        <w:spacing w:line="360" w:lineRule="auto"/>
        <w:ind w:firstLine="720"/>
        <w:jc w:val="both"/>
        <w:rPr>
          <w:color w:val="000000"/>
          <w:szCs w:val="24"/>
          <w:lang w:eastAsia="lt-LT"/>
        </w:rPr>
      </w:pPr>
      <w:r w:rsidRPr="000E6186">
        <w:rPr>
          <w:color w:val="000000"/>
          <w:szCs w:val="24"/>
          <w:lang w:eastAsia="lt-LT"/>
        </w:rPr>
        <w:t>VĮ</w:t>
      </w:r>
      <w:r w:rsidRPr="000E6186">
        <w:rPr>
          <w:color w:val="000000"/>
          <w:szCs w:val="24"/>
          <w:vertAlign w:val="subscript"/>
          <w:lang w:eastAsia="lt-LT"/>
        </w:rPr>
        <w:t>KD</w:t>
      </w:r>
      <w:r w:rsidRPr="000E6186">
        <w:rPr>
          <w:color w:val="000000"/>
          <w:szCs w:val="24"/>
          <w:lang w:eastAsia="lt-LT"/>
        </w:rPr>
        <w:t xml:space="preserve"> – Vietinės įmokos kintamosios dalies konkrečiam nekilnojamojo turto objektui dydis;</w:t>
      </w:r>
    </w:p>
    <w:p w14:paraId="773962FF" w14:textId="77777777" w:rsidR="00A620E9" w:rsidRPr="000E6186" w:rsidRDefault="00A620E9" w:rsidP="00D91B7C">
      <w:pPr>
        <w:tabs>
          <w:tab w:val="left" w:pos="1701"/>
        </w:tabs>
        <w:spacing w:line="360" w:lineRule="auto"/>
        <w:ind w:firstLine="720"/>
        <w:jc w:val="both"/>
        <w:rPr>
          <w:color w:val="000000"/>
          <w:szCs w:val="24"/>
          <w:lang w:eastAsia="lt-LT"/>
        </w:rPr>
      </w:pPr>
      <w:r w:rsidRPr="000E6186">
        <w:rPr>
          <w:color w:val="000000"/>
          <w:szCs w:val="24"/>
          <w:lang w:eastAsia="lt-LT"/>
        </w:rPr>
        <w:t>TOS</w:t>
      </w:r>
      <w:r w:rsidRPr="000E6186">
        <w:rPr>
          <w:color w:val="000000"/>
          <w:szCs w:val="24"/>
          <w:vertAlign w:val="subscript"/>
          <w:lang w:eastAsia="lt-LT"/>
        </w:rPr>
        <w:t>NTO</w:t>
      </w:r>
      <w:r w:rsidRPr="000E6186">
        <w:rPr>
          <w:color w:val="000000"/>
          <w:szCs w:val="24"/>
          <w:lang w:eastAsia="lt-LT"/>
        </w:rPr>
        <w:t xml:space="preserve"> – nekilnojamojo turto objektų skaičius.</w:t>
      </w:r>
    </w:p>
    <w:p w14:paraId="6F97BF27" w14:textId="77777777" w:rsidR="00A620E9" w:rsidRPr="000E6186" w:rsidRDefault="00A620E9" w:rsidP="00D91B7C">
      <w:pPr>
        <w:pStyle w:val="Sraopastraipa"/>
        <w:numPr>
          <w:ilvl w:val="0"/>
          <w:numId w:val="11"/>
        </w:numPr>
        <w:spacing w:line="360" w:lineRule="auto"/>
        <w:ind w:left="0" w:firstLine="720"/>
        <w:jc w:val="both"/>
        <w:rPr>
          <w:color w:val="000000"/>
          <w:szCs w:val="24"/>
          <w:lang w:eastAsia="lt-LT"/>
        </w:rPr>
      </w:pPr>
      <w:r w:rsidRPr="000E6186">
        <w:rPr>
          <w:color w:val="000000"/>
          <w:szCs w:val="24"/>
          <w:lang w:eastAsia="lt-LT"/>
        </w:rPr>
        <w:t xml:space="preserve">Naudojant </w:t>
      </w:r>
      <w:r w:rsidRPr="000E6186">
        <w:rPr>
          <w:color w:val="000000"/>
        </w:rPr>
        <w:t>parametrą</w:t>
      </w:r>
      <w:r w:rsidRPr="000E6186">
        <w:rPr>
          <w:color w:val="000000"/>
          <w:szCs w:val="24"/>
          <w:lang w:eastAsia="lt-LT"/>
        </w:rPr>
        <w:t xml:space="preserve"> „nekilnojamojo turto objekto plotas“ konkrečiam nekilnojamojo turto objektui, </w:t>
      </w:r>
      <w:r w:rsidRPr="000E6186">
        <w:rPr>
          <w:color w:val="000000"/>
        </w:rPr>
        <w:t xml:space="preserve">kurių savininkai ar jų įgalioti asmenys </w:t>
      </w:r>
      <w:r w:rsidRPr="000E6186">
        <w:t xml:space="preserve">naudojasi </w:t>
      </w:r>
      <w:r w:rsidRPr="000E6186">
        <w:rPr>
          <w:color w:val="000000"/>
        </w:rPr>
        <w:t>kolektyvinėmis atliekų surinkimo priemonėmis</w:t>
      </w:r>
      <w:r w:rsidRPr="000E6186">
        <w:t xml:space="preserve">, </w:t>
      </w:r>
      <w:r w:rsidRPr="000E6186">
        <w:rPr>
          <w:color w:val="000000"/>
          <w:szCs w:val="24"/>
          <w:lang w:eastAsia="lt-LT"/>
        </w:rPr>
        <w:t>Vietinės įmokos kintamoji dalis nustatoma pagal formulę:</w:t>
      </w:r>
    </w:p>
    <w:p w14:paraId="2B8D3860" w14:textId="77777777" w:rsidR="00A620E9" w:rsidRPr="000E6186" w:rsidRDefault="00A620E9" w:rsidP="00D91B7C">
      <w:pPr>
        <w:tabs>
          <w:tab w:val="left" w:pos="1701"/>
        </w:tabs>
        <w:spacing w:line="360" w:lineRule="auto"/>
        <w:ind w:firstLine="720"/>
        <w:jc w:val="both"/>
        <w:rPr>
          <w:color w:val="000000"/>
          <w:szCs w:val="24"/>
          <w:lang w:eastAsia="lt-LT"/>
        </w:rPr>
      </w:pPr>
      <w:r w:rsidRPr="000E6186">
        <w:rPr>
          <w:color w:val="000000"/>
          <w:szCs w:val="24"/>
          <w:lang w:eastAsia="lt-LT"/>
        </w:rPr>
        <w:t>VĮ</w:t>
      </w:r>
      <w:r w:rsidRPr="000E6186">
        <w:rPr>
          <w:color w:val="000000"/>
          <w:szCs w:val="24"/>
          <w:vertAlign w:val="subscript"/>
          <w:lang w:eastAsia="lt-LT"/>
        </w:rPr>
        <w:t>KD</w:t>
      </w:r>
      <w:r w:rsidRPr="000E6186">
        <w:rPr>
          <w:color w:val="000000"/>
          <w:szCs w:val="24"/>
          <w:lang w:eastAsia="lt-LT"/>
        </w:rPr>
        <w:t xml:space="preserve"> = VĮ</w:t>
      </w:r>
      <w:r w:rsidRPr="000E6186">
        <w:rPr>
          <w:color w:val="000000"/>
          <w:szCs w:val="24"/>
          <w:vertAlign w:val="subscript"/>
          <w:lang w:eastAsia="lt-LT"/>
        </w:rPr>
        <w:t>KDK</w:t>
      </w:r>
      <w:r w:rsidRPr="000E6186">
        <w:rPr>
          <w:color w:val="000000"/>
          <w:szCs w:val="24"/>
          <w:lang w:eastAsia="lt-LT"/>
        </w:rPr>
        <w:t xml:space="preserve"> x TOS</w:t>
      </w:r>
      <w:r w:rsidRPr="000E6186">
        <w:rPr>
          <w:color w:val="000000"/>
          <w:szCs w:val="24"/>
          <w:vertAlign w:val="subscript"/>
          <w:lang w:eastAsia="lt-LT"/>
        </w:rPr>
        <w:t xml:space="preserve">NTP, </w:t>
      </w:r>
      <w:r w:rsidRPr="000E6186">
        <w:rPr>
          <w:color w:val="000000"/>
          <w:szCs w:val="24"/>
          <w:lang w:eastAsia="lt-LT"/>
        </w:rPr>
        <w:t>kur:</w:t>
      </w:r>
    </w:p>
    <w:p w14:paraId="63B8826E" w14:textId="77777777" w:rsidR="00A620E9" w:rsidRPr="000E6186" w:rsidRDefault="00A620E9" w:rsidP="00D91B7C">
      <w:pPr>
        <w:tabs>
          <w:tab w:val="left" w:pos="1701"/>
        </w:tabs>
        <w:spacing w:line="360" w:lineRule="auto"/>
        <w:ind w:firstLine="720"/>
        <w:jc w:val="both"/>
        <w:rPr>
          <w:color w:val="000000"/>
          <w:szCs w:val="24"/>
          <w:lang w:eastAsia="lt-LT"/>
        </w:rPr>
      </w:pPr>
      <w:r w:rsidRPr="000E6186">
        <w:rPr>
          <w:color w:val="000000"/>
          <w:szCs w:val="24"/>
          <w:lang w:eastAsia="lt-LT"/>
        </w:rPr>
        <w:t>TOS</w:t>
      </w:r>
      <w:r w:rsidRPr="000E6186">
        <w:rPr>
          <w:color w:val="000000"/>
          <w:szCs w:val="24"/>
          <w:vertAlign w:val="subscript"/>
          <w:lang w:eastAsia="lt-LT"/>
        </w:rPr>
        <w:t>NTP</w:t>
      </w:r>
      <w:r w:rsidRPr="000E6186">
        <w:rPr>
          <w:color w:val="000000"/>
          <w:szCs w:val="24"/>
          <w:lang w:eastAsia="lt-LT"/>
        </w:rPr>
        <w:t xml:space="preserve"> – nekilnojamojo turto objekto plotas</w:t>
      </w:r>
      <w:r w:rsidRPr="000E6186">
        <w:rPr>
          <w:szCs w:val="32"/>
        </w:rPr>
        <w:t xml:space="preserve"> tiek, kiek jis neviršija Metodikos priede nustatyto maksimalaus skaičiuotino ploto,</w:t>
      </w:r>
      <w:r w:rsidRPr="000E6186">
        <w:rPr>
          <w:color w:val="000000"/>
          <w:szCs w:val="24"/>
          <w:lang w:eastAsia="lt-LT"/>
        </w:rPr>
        <w:t>.</w:t>
      </w:r>
    </w:p>
    <w:p w14:paraId="3870A1B5" w14:textId="77777777" w:rsidR="00A620E9" w:rsidRPr="000E6186" w:rsidRDefault="00A620E9" w:rsidP="00D91B7C">
      <w:pPr>
        <w:pStyle w:val="Sraopastraipa"/>
        <w:numPr>
          <w:ilvl w:val="0"/>
          <w:numId w:val="11"/>
        </w:numPr>
        <w:spacing w:line="360" w:lineRule="auto"/>
        <w:ind w:left="0" w:firstLine="720"/>
        <w:jc w:val="both"/>
        <w:rPr>
          <w:color w:val="000000"/>
          <w:szCs w:val="24"/>
          <w:lang w:eastAsia="lt-LT"/>
        </w:rPr>
      </w:pPr>
      <w:r w:rsidRPr="000E6186">
        <w:rPr>
          <w:color w:val="000000"/>
          <w:szCs w:val="24"/>
          <w:lang w:eastAsia="lt-LT"/>
        </w:rPr>
        <w:t xml:space="preserve">Naudojant parametrą „gyventojas“ konkrečiam nekilnojamojo turto objektui, </w:t>
      </w:r>
      <w:r w:rsidRPr="000E6186">
        <w:rPr>
          <w:color w:val="000000"/>
        </w:rPr>
        <w:t xml:space="preserve">kurių savininkai ar jų įgalioti asmenys </w:t>
      </w:r>
      <w:r w:rsidRPr="000E6186">
        <w:t xml:space="preserve">naudojasi </w:t>
      </w:r>
      <w:r w:rsidRPr="000E6186">
        <w:rPr>
          <w:color w:val="000000"/>
        </w:rPr>
        <w:t>kolektyvinėmis atliekų surinkimo priemonėmis</w:t>
      </w:r>
      <w:r w:rsidRPr="000E6186">
        <w:t xml:space="preserve">, </w:t>
      </w:r>
      <w:r w:rsidRPr="000E6186">
        <w:rPr>
          <w:color w:val="000000"/>
          <w:szCs w:val="24"/>
          <w:lang w:eastAsia="lt-LT"/>
        </w:rPr>
        <w:t>Vietinės įmokos kintamoji dalis nustatoma pagal formulę:</w:t>
      </w:r>
    </w:p>
    <w:p w14:paraId="53F87E3C" w14:textId="77777777" w:rsidR="00A620E9" w:rsidRPr="000E6186" w:rsidRDefault="00A620E9" w:rsidP="00D91B7C">
      <w:pPr>
        <w:tabs>
          <w:tab w:val="left" w:pos="1701"/>
        </w:tabs>
        <w:spacing w:line="360" w:lineRule="auto"/>
        <w:ind w:firstLine="720"/>
        <w:jc w:val="both"/>
        <w:rPr>
          <w:color w:val="000000"/>
          <w:szCs w:val="24"/>
          <w:lang w:eastAsia="lt-LT"/>
        </w:rPr>
      </w:pPr>
      <w:r w:rsidRPr="000E6186">
        <w:rPr>
          <w:color w:val="000000"/>
          <w:szCs w:val="24"/>
          <w:lang w:eastAsia="lt-LT"/>
        </w:rPr>
        <w:t>VĮ</w:t>
      </w:r>
      <w:r w:rsidRPr="000E6186">
        <w:rPr>
          <w:color w:val="000000"/>
          <w:szCs w:val="24"/>
          <w:vertAlign w:val="subscript"/>
          <w:lang w:eastAsia="lt-LT"/>
        </w:rPr>
        <w:t>KD</w:t>
      </w:r>
      <w:r w:rsidRPr="000E6186">
        <w:rPr>
          <w:color w:val="000000"/>
          <w:szCs w:val="24"/>
          <w:lang w:eastAsia="lt-LT"/>
        </w:rPr>
        <w:t xml:space="preserve"> = VĮ</w:t>
      </w:r>
      <w:r w:rsidRPr="000E6186">
        <w:rPr>
          <w:color w:val="000000"/>
          <w:szCs w:val="24"/>
          <w:vertAlign w:val="subscript"/>
          <w:lang w:eastAsia="lt-LT"/>
        </w:rPr>
        <w:t>KDK</w:t>
      </w:r>
      <w:r w:rsidRPr="000E6186">
        <w:rPr>
          <w:color w:val="000000"/>
          <w:szCs w:val="24"/>
          <w:lang w:eastAsia="lt-LT"/>
        </w:rPr>
        <w:t xml:space="preserve"> x TOS</w:t>
      </w:r>
      <w:r w:rsidRPr="000E6186">
        <w:rPr>
          <w:color w:val="000000"/>
          <w:szCs w:val="24"/>
          <w:vertAlign w:val="subscript"/>
          <w:lang w:eastAsia="lt-LT"/>
        </w:rPr>
        <w:t xml:space="preserve">NTG, </w:t>
      </w:r>
      <w:r w:rsidRPr="000E6186">
        <w:rPr>
          <w:color w:val="000000"/>
          <w:szCs w:val="24"/>
          <w:lang w:eastAsia="lt-LT"/>
        </w:rPr>
        <w:t>kur:</w:t>
      </w:r>
    </w:p>
    <w:p w14:paraId="7F0FA9B2" w14:textId="77777777" w:rsidR="00A620E9" w:rsidRPr="000E6186" w:rsidRDefault="00A620E9" w:rsidP="00D91B7C">
      <w:pPr>
        <w:tabs>
          <w:tab w:val="left" w:pos="1701"/>
        </w:tabs>
        <w:spacing w:line="360" w:lineRule="auto"/>
        <w:ind w:firstLine="720"/>
        <w:jc w:val="both"/>
        <w:rPr>
          <w:color w:val="000000"/>
          <w:szCs w:val="24"/>
          <w:lang w:eastAsia="lt-LT"/>
        </w:rPr>
      </w:pPr>
      <w:r w:rsidRPr="000E6186">
        <w:rPr>
          <w:color w:val="000000"/>
          <w:szCs w:val="24"/>
          <w:lang w:eastAsia="lt-LT"/>
        </w:rPr>
        <w:t>TOS</w:t>
      </w:r>
      <w:r w:rsidRPr="000E6186">
        <w:rPr>
          <w:color w:val="000000"/>
          <w:szCs w:val="24"/>
          <w:vertAlign w:val="subscript"/>
          <w:lang w:eastAsia="lt-LT"/>
        </w:rPr>
        <w:t>NTG</w:t>
      </w:r>
      <w:r w:rsidRPr="000E6186">
        <w:rPr>
          <w:color w:val="000000"/>
          <w:szCs w:val="24"/>
          <w:lang w:eastAsia="lt-LT"/>
        </w:rPr>
        <w:t xml:space="preserve"> – nekilnojamojo turto gyventojų skaičius.</w:t>
      </w:r>
    </w:p>
    <w:p w14:paraId="16EE1311" w14:textId="0727753C" w:rsidR="00A620E9" w:rsidRPr="000E6186" w:rsidRDefault="00A620E9" w:rsidP="00D91B7C">
      <w:pPr>
        <w:pStyle w:val="Sraopastraipa"/>
        <w:numPr>
          <w:ilvl w:val="0"/>
          <w:numId w:val="11"/>
        </w:numPr>
        <w:spacing w:line="360" w:lineRule="auto"/>
        <w:ind w:left="0" w:firstLine="720"/>
        <w:jc w:val="both"/>
      </w:pPr>
      <w:bookmarkStart w:id="23" w:name="_Hlk213665997"/>
      <w:r w:rsidRPr="000E6186">
        <w:rPr>
          <w:color w:val="000000"/>
          <w:szCs w:val="24"/>
          <w:lang w:eastAsia="lt-LT"/>
        </w:rPr>
        <w:t>Kintamoji</w:t>
      </w:r>
      <w:r w:rsidRPr="000E6186">
        <w:t xml:space="preserve"> Vietinės įmokos dalis konkrečiam </w:t>
      </w:r>
      <w:r w:rsidR="00C952A0" w:rsidRPr="000E6186">
        <w:t xml:space="preserve">negyvenamosios paskirties </w:t>
      </w:r>
      <w:r w:rsidRPr="000E6186">
        <w:t>nekilnojamojo turto objektui, kurių</w:t>
      </w:r>
      <w:r w:rsidRPr="000E6186">
        <w:rPr>
          <w:color w:val="000000"/>
        </w:rPr>
        <w:t xml:space="preserve"> savininkai ar jų įgalioti asmenys</w:t>
      </w:r>
      <w:r w:rsidRPr="000E6186">
        <w:t xml:space="preserve"> naudojasi individualiomis </w:t>
      </w:r>
      <w:r w:rsidRPr="000E6186">
        <w:rPr>
          <w:color w:val="000000"/>
        </w:rPr>
        <w:t>atliekų surinkimo priemonėmis</w:t>
      </w:r>
      <w:r w:rsidRPr="000E6186">
        <w:t xml:space="preserve">, nustatoma atsižvelgiant į  naudojamų atliekų konteinerių skaičių, tūrį (dydį) ir ištuštinimo dažnį  pagal formulę: </w:t>
      </w:r>
    </w:p>
    <w:p w14:paraId="465E4153" w14:textId="77777777" w:rsidR="00A620E9" w:rsidRPr="000E6186" w:rsidRDefault="00A620E9" w:rsidP="00D91B7C">
      <w:pPr>
        <w:widowControl w:val="0"/>
        <w:tabs>
          <w:tab w:val="left" w:pos="1124"/>
          <w:tab w:val="left" w:pos="1293"/>
        </w:tabs>
        <w:spacing w:line="360" w:lineRule="auto"/>
        <w:ind w:firstLine="720"/>
        <w:jc w:val="both"/>
        <w:textAlignment w:val="baseline"/>
      </w:pPr>
      <w:r w:rsidRPr="000E6186">
        <w:rPr>
          <w:szCs w:val="24"/>
          <w:lang w:eastAsia="lt-LT"/>
        </w:rPr>
        <w:t>VĮ</w:t>
      </w:r>
      <w:r w:rsidRPr="000E6186">
        <w:rPr>
          <w:szCs w:val="24"/>
          <w:vertAlign w:val="subscript"/>
          <w:lang w:eastAsia="lt-LT"/>
        </w:rPr>
        <w:t>KD</w:t>
      </w:r>
      <w:r w:rsidRPr="000E6186">
        <w:t xml:space="preserve"> = (</w:t>
      </w:r>
      <m:oMath>
        <m:r>
          <w:rPr>
            <w:rFonts w:ascii="Cambria Math" w:hAnsi="Cambria Math"/>
          </w:rPr>
          <m:t>Kt*Kd*Ks)*</m:t>
        </m:r>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OKS</m:t>
                </m:r>
              </m:e>
            </m:nary>
          </m:num>
          <m:den>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Kt*Kd*Ks</m:t>
                    </m:r>
                  </m:e>
                </m:d>
              </m:e>
            </m:nary>
          </m:den>
        </m:f>
        <m:r>
          <w:rPr>
            <w:rFonts w:ascii="Cambria Math" w:hAnsi="Cambria Math"/>
          </w:rPr>
          <m:t>/</m:t>
        </m:r>
      </m:oMath>
      <w:r w:rsidRPr="000E6186">
        <w:t>, kur:</w:t>
      </w:r>
    </w:p>
    <w:p w14:paraId="28FCF84D" w14:textId="262BEE9C" w:rsidR="00A620E9" w:rsidRPr="000E6186" w:rsidRDefault="00A620E9" w:rsidP="00D91B7C">
      <w:pPr>
        <w:widowControl w:val="0"/>
        <w:tabs>
          <w:tab w:val="left" w:pos="1113"/>
          <w:tab w:val="left" w:pos="1293"/>
        </w:tabs>
        <w:spacing w:line="360" w:lineRule="auto"/>
        <w:ind w:firstLine="720"/>
        <w:jc w:val="both"/>
        <w:textAlignment w:val="baseline"/>
      </w:pPr>
      <w:proofErr w:type="spellStart"/>
      <w:r w:rsidRPr="000E6186">
        <w:t>Kt</w:t>
      </w:r>
      <w:proofErr w:type="spellEnd"/>
      <w:r w:rsidRPr="000E6186">
        <w:t xml:space="preserve"> – mišrių komunalinių atliekų konteinerio tūris </w:t>
      </w:r>
      <w:r w:rsidR="005709DF" w:rsidRPr="000E6186">
        <w:t xml:space="preserve">nurodytas </w:t>
      </w:r>
      <w:r w:rsidRPr="000E6186">
        <w:rPr>
          <w:szCs w:val="24"/>
        </w:rPr>
        <w:t xml:space="preserve">sudarytoje </w:t>
      </w:r>
      <w:r w:rsidRPr="000E6186">
        <w:rPr>
          <w:color w:val="000000"/>
        </w:rPr>
        <w:t>komunalinių atliekų tvarkymo paslaugos teikimo sutartyje (toliau – Sutartis);</w:t>
      </w:r>
    </w:p>
    <w:p w14:paraId="0BCE7213" w14:textId="46183C9C" w:rsidR="00A620E9" w:rsidRPr="000E6186" w:rsidRDefault="00A620E9" w:rsidP="00D91B7C">
      <w:pPr>
        <w:widowControl w:val="0"/>
        <w:tabs>
          <w:tab w:val="left" w:pos="1145"/>
          <w:tab w:val="left" w:pos="1293"/>
        </w:tabs>
        <w:spacing w:line="360" w:lineRule="auto"/>
        <w:ind w:firstLine="720"/>
        <w:jc w:val="both"/>
        <w:textAlignment w:val="baseline"/>
      </w:pPr>
      <w:proofErr w:type="spellStart"/>
      <w:r w:rsidRPr="000E6186">
        <w:lastRenderedPageBreak/>
        <w:t>Kd</w:t>
      </w:r>
      <w:proofErr w:type="spellEnd"/>
      <w:r w:rsidRPr="000E6186">
        <w:t xml:space="preserve"> – metinis mišrių komunalinių atliekų konteinerio ištuštinimo dažnis </w:t>
      </w:r>
      <w:r w:rsidR="009A1339" w:rsidRPr="000E6186">
        <w:rPr>
          <w:color w:val="000000"/>
        </w:rPr>
        <w:t xml:space="preserve">nurodytas </w:t>
      </w:r>
      <w:r w:rsidRPr="000E6186">
        <w:rPr>
          <w:color w:val="000000"/>
        </w:rPr>
        <w:t>Sutartyje;</w:t>
      </w:r>
    </w:p>
    <w:p w14:paraId="09FAFD0D" w14:textId="1E5234BD" w:rsidR="00A620E9" w:rsidRPr="000E6186" w:rsidRDefault="00A620E9" w:rsidP="00D91B7C">
      <w:pPr>
        <w:widowControl w:val="0"/>
        <w:tabs>
          <w:tab w:val="left" w:pos="1124"/>
          <w:tab w:val="left" w:pos="1293"/>
        </w:tabs>
        <w:spacing w:line="360" w:lineRule="auto"/>
        <w:ind w:firstLine="720"/>
        <w:jc w:val="both"/>
        <w:textAlignment w:val="baseline"/>
        <w:rPr>
          <w:color w:val="000000"/>
        </w:rPr>
      </w:pPr>
      <w:proofErr w:type="spellStart"/>
      <w:r w:rsidRPr="000E6186">
        <w:t>Ks</w:t>
      </w:r>
      <w:proofErr w:type="spellEnd"/>
      <w:r w:rsidRPr="000E6186">
        <w:t xml:space="preserve"> – mišrių komunalinių atliekų konteinerių rūšies skaičius </w:t>
      </w:r>
      <w:r w:rsidR="005709DF" w:rsidRPr="000E6186">
        <w:rPr>
          <w:color w:val="000000"/>
        </w:rPr>
        <w:t xml:space="preserve">nurodytas </w:t>
      </w:r>
      <w:r w:rsidRPr="000E6186">
        <w:rPr>
          <w:color w:val="000000"/>
        </w:rPr>
        <w:t xml:space="preserve">Sutartyje. </w:t>
      </w:r>
    </w:p>
    <w:p w14:paraId="2EF71273" w14:textId="712754F7" w:rsidR="005709DF" w:rsidRPr="000E6186" w:rsidRDefault="005709DF" w:rsidP="00D91B7C">
      <w:pPr>
        <w:pStyle w:val="Sraopastraipa"/>
        <w:numPr>
          <w:ilvl w:val="0"/>
          <w:numId w:val="11"/>
        </w:numPr>
        <w:spacing w:line="360" w:lineRule="auto"/>
        <w:ind w:left="0" w:firstLine="720"/>
        <w:jc w:val="both"/>
        <w:rPr>
          <w:rFonts w:ascii="!_Times" w:hAnsi="!_Times"/>
          <w:szCs w:val="32"/>
        </w:rPr>
      </w:pPr>
      <w:r w:rsidRPr="000E6186">
        <w:rPr>
          <w:rFonts w:ascii="!_Times" w:hAnsi="!_Times"/>
          <w:szCs w:val="32"/>
        </w:rPr>
        <w:t xml:space="preserve">Kintamoji Vietinės įmokos dalis konkrečiam gyvenamosios paskirties nekilnojamojo turto objektui, kurių savininkai ar jų įgalioti asmenys naudojasi individualiomis atliekų surinkimo priemonėmis, nustatoma atsižvelgiant į </w:t>
      </w:r>
      <w:r w:rsidRPr="000E6186">
        <w:rPr>
          <w:color w:val="000000"/>
        </w:rPr>
        <w:t xml:space="preserve">atiduodamų </w:t>
      </w:r>
      <w:r w:rsidR="00F5517C" w:rsidRPr="000E6186">
        <w:rPr>
          <w:color w:val="000000"/>
        </w:rPr>
        <w:t xml:space="preserve">mišrių </w:t>
      </w:r>
      <w:r w:rsidRPr="000E6186">
        <w:rPr>
          <w:color w:val="000000"/>
        </w:rPr>
        <w:t xml:space="preserve">komunalinių atliekų svorį </w:t>
      </w:r>
      <w:r w:rsidRPr="000E6186">
        <w:rPr>
          <w:rFonts w:ascii="!_Times" w:hAnsi="!_Times"/>
          <w:szCs w:val="32"/>
        </w:rPr>
        <w:t xml:space="preserve">pagal formulę: </w:t>
      </w:r>
    </w:p>
    <w:p w14:paraId="6834F6FE" w14:textId="430397C7" w:rsidR="005709DF" w:rsidRPr="000E6186" w:rsidRDefault="005709DF" w:rsidP="00D91B7C">
      <w:pPr>
        <w:widowControl w:val="0"/>
        <w:tabs>
          <w:tab w:val="left" w:pos="1124"/>
          <w:tab w:val="left" w:pos="1293"/>
        </w:tabs>
        <w:spacing w:line="360" w:lineRule="auto"/>
        <w:ind w:firstLine="720"/>
        <w:jc w:val="both"/>
        <w:textAlignment w:val="baseline"/>
        <w:rPr>
          <w:color w:val="000000"/>
          <w:szCs w:val="24"/>
          <w:lang w:eastAsia="lt-LT"/>
        </w:rPr>
      </w:pPr>
      <w:r w:rsidRPr="000E6186">
        <w:rPr>
          <w:szCs w:val="24"/>
          <w:lang w:eastAsia="lt-LT"/>
        </w:rPr>
        <w:t>VĮ</w:t>
      </w:r>
      <w:r w:rsidRPr="000E6186">
        <w:rPr>
          <w:szCs w:val="24"/>
          <w:vertAlign w:val="subscript"/>
          <w:lang w:eastAsia="lt-LT"/>
        </w:rPr>
        <w:t>KD</w:t>
      </w:r>
      <w:r w:rsidRPr="000E6186">
        <w:t xml:space="preserve"> =</w:t>
      </w:r>
      <w:r w:rsidR="00F5517C" w:rsidRPr="000E6186">
        <w:rPr>
          <w:szCs w:val="24"/>
          <w:lang w:eastAsia="lt-LT"/>
        </w:rPr>
        <w:t xml:space="preserve"> VĮ</w:t>
      </w:r>
      <w:r w:rsidR="00F5517C" w:rsidRPr="000E6186">
        <w:rPr>
          <w:szCs w:val="24"/>
          <w:vertAlign w:val="subscript"/>
          <w:lang w:eastAsia="lt-LT"/>
        </w:rPr>
        <w:t>KDK</w:t>
      </w:r>
      <w:r w:rsidR="00F5517C" w:rsidRPr="000E6186">
        <w:rPr>
          <w:color w:val="000000"/>
          <w:szCs w:val="24"/>
          <w:lang w:eastAsia="lt-LT"/>
        </w:rPr>
        <w:t xml:space="preserve"> x TOS</w:t>
      </w:r>
      <w:r w:rsidR="00F5517C" w:rsidRPr="000E6186">
        <w:rPr>
          <w:color w:val="000000"/>
          <w:szCs w:val="24"/>
          <w:vertAlign w:val="subscript"/>
          <w:lang w:eastAsia="lt-LT"/>
        </w:rPr>
        <w:t xml:space="preserve">NTG  </w:t>
      </w:r>
      <w:r w:rsidR="00F5517C" w:rsidRPr="000E6186">
        <w:rPr>
          <w:color w:val="000000"/>
          <w:szCs w:val="24"/>
          <w:lang w:eastAsia="lt-LT"/>
        </w:rPr>
        <w:t>x SN, kur</w:t>
      </w:r>
    </w:p>
    <w:p w14:paraId="7BE289AD" w14:textId="5B885CE4" w:rsidR="00F5517C" w:rsidRPr="000E6186" w:rsidRDefault="00F5517C" w:rsidP="00D91B7C">
      <w:pPr>
        <w:widowControl w:val="0"/>
        <w:tabs>
          <w:tab w:val="left" w:pos="1124"/>
          <w:tab w:val="left" w:pos="1293"/>
        </w:tabs>
        <w:spacing w:line="360" w:lineRule="auto"/>
        <w:ind w:firstLine="720"/>
        <w:jc w:val="both"/>
        <w:textAlignment w:val="baseline"/>
        <w:rPr>
          <w:color w:val="000000"/>
        </w:rPr>
      </w:pPr>
      <w:r w:rsidRPr="000E6186">
        <w:rPr>
          <w:color w:val="000000"/>
          <w:szCs w:val="24"/>
          <w:lang w:eastAsia="lt-LT"/>
        </w:rPr>
        <w:t xml:space="preserve">SN - </w:t>
      </w:r>
      <w:r w:rsidRPr="000E6186">
        <w:rPr>
          <w:rFonts w:ascii="!_Times" w:hAnsi="!_Times"/>
          <w:szCs w:val="32"/>
        </w:rPr>
        <w:t>nekilnojamojo turto objektui</w:t>
      </w:r>
      <w:r w:rsidRPr="000E6186">
        <w:rPr>
          <w:color w:val="000000"/>
        </w:rPr>
        <w:t xml:space="preserve"> nustatyta </w:t>
      </w:r>
      <w:r w:rsidR="0004366F" w:rsidRPr="000E6186">
        <w:rPr>
          <w:color w:val="000000"/>
        </w:rPr>
        <w:t xml:space="preserve">metinė </w:t>
      </w:r>
      <w:r w:rsidRPr="000E6186">
        <w:rPr>
          <w:color w:val="000000"/>
        </w:rPr>
        <w:t>mišrių komunalinių atliekų susikaupimo norma gyventojui.</w:t>
      </w:r>
    </w:p>
    <w:bookmarkEnd w:id="23"/>
    <w:p w14:paraId="7CCA8D66" w14:textId="77777777" w:rsidR="00A620E9" w:rsidRPr="000E6186" w:rsidRDefault="00A620E9" w:rsidP="00D91B7C">
      <w:pPr>
        <w:pStyle w:val="Sraopastraipa"/>
        <w:numPr>
          <w:ilvl w:val="0"/>
          <w:numId w:val="11"/>
        </w:numPr>
        <w:spacing w:line="360" w:lineRule="auto"/>
        <w:ind w:left="0" w:firstLine="720"/>
        <w:jc w:val="both"/>
        <w:rPr>
          <w:rFonts w:ascii="!_Times" w:hAnsi="!_Times"/>
          <w:szCs w:val="32"/>
        </w:rPr>
      </w:pPr>
      <w:r w:rsidRPr="000E6186">
        <w:rPr>
          <w:rFonts w:ascii="!_Times" w:hAnsi="!_Times"/>
          <w:szCs w:val="32"/>
        </w:rPr>
        <w:t xml:space="preserve">Vietinės įmokos dydis </w:t>
      </w:r>
      <w:r w:rsidRPr="000E6186">
        <w:rPr>
          <w:color w:val="000000"/>
          <w:szCs w:val="24"/>
          <w:lang w:eastAsia="lt-LT"/>
        </w:rPr>
        <w:t>konkrečiam</w:t>
      </w:r>
      <w:r w:rsidRPr="000E6186">
        <w:rPr>
          <w:rFonts w:ascii="!_Times" w:hAnsi="!_Times"/>
          <w:szCs w:val="32"/>
        </w:rPr>
        <w:t xml:space="preserve"> nekilnojamojo turto objektui apskaičiuojamas sudėjus nustatytas Vietinės įmokos </w:t>
      </w:r>
      <w:r w:rsidRPr="000E6186">
        <w:rPr>
          <w:color w:val="000000"/>
          <w:szCs w:val="24"/>
          <w:lang w:eastAsia="lt-LT"/>
        </w:rPr>
        <w:t xml:space="preserve">Vietinės įmokos pastoviąją ir kintamąją dalis </w:t>
      </w:r>
      <w:r w:rsidRPr="000E6186">
        <w:rPr>
          <w:rFonts w:ascii="!_Times" w:hAnsi="!_Times"/>
          <w:szCs w:val="32"/>
        </w:rPr>
        <w:t>:</w:t>
      </w:r>
    </w:p>
    <w:p w14:paraId="019F6C4F" w14:textId="77777777" w:rsidR="00A620E9" w:rsidRPr="000E6186" w:rsidRDefault="00A620E9" w:rsidP="00D91B7C">
      <w:pPr>
        <w:spacing w:line="360" w:lineRule="auto"/>
        <w:ind w:firstLine="720"/>
        <w:jc w:val="both"/>
        <w:rPr>
          <w:rFonts w:ascii="!_Times" w:hAnsi="!_Times"/>
          <w:szCs w:val="32"/>
        </w:rPr>
      </w:pPr>
      <w:r w:rsidRPr="000E6186">
        <w:rPr>
          <w:rFonts w:ascii="!_Times" w:hAnsi="!_Times"/>
          <w:szCs w:val="32"/>
        </w:rPr>
        <w:t>VĮ = VĮ</w:t>
      </w:r>
      <w:r w:rsidRPr="000E6186">
        <w:rPr>
          <w:rFonts w:ascii="!_Times" w:hAnsi="!_Times"/>
          <w:szCs w:val="32"/>
          <w:vertAlign w:val="subscript"/>
        </w:rPr>
        <w:t>PD</w:t>
      </w:r>
      <w:r w:rsidRPr="000E6186">
        <w:rPr>
          <w:rFonts w:ascii="!_Times" w:hAnsi="!_Times"/>
          <w:szCs w:val="32"/>
        </w:rPr>
        <w:t xml:space="preserve"> + VĮ</w:t>
      </w:r>
      <w:r w:rsidRPr="000E6186">
        <w:rPr>
          <w:rFonts w:ascii="!_Times" w:hAnsi="!_Times"/>
          <w:szCs w:val="32"/>
          <w:vertAlign w:val="subscript"/>
        </w:rPr>
        <w:t xml:space="preserve">KD, </w:t>
      </w:r>
      <w:r w:rsidRPr="000E6186">
        <w:rPr>
          <w:rFonts w:ascii="!_Times" w:hAnsi="!_Times"/>
          <w:szCs w:val="32"/>
        </w:rPr>
        <w:t>kur:</w:t>
      </w:r>
    </w:p>
    <w:p w14:paraId="5C0AB5B0" w14:textId="40334667" w:rsidR="00A620E9" w:rsidRPr="000E6186" w:rsidRDefault="00A620E9" w:rsidP="00D91B7C">
      <w:pPr>
        <w:spacing w:line="360" w:lineRule="auto"/>
        <w:ind w:firstLine="720"/>
        <w:jc w:val="both"/>
        <w:rPr>
          <w:rFonts w:ascii="!_Times" w:hAnsi="!_Times"/>
          <w:szCs w:val="32"/>
        </w:rPr>
      </w:pPr>
      <w:r w:rsidRPr="000E6186">
        <w:rPr>
          <w:rFonts w:ascii="!_Times" w:hAnsi="!_Times"/>
          <w:szCs w:val="32"/>
        </w:rPr>
        <w:t xml:space="preserve">VĮ – konkrečiam nekilnojamojo turto objektui apskaičiuotos Vietinės įmokos dydis. </w:t>
      </w:r>
    </w:p>
    <w:p w14:paraId="173D45A8" w14:textId="77777777" w:rsidR="00A620E9" w:rsidRPr="000E6186" w:rsidRDefault="00A620E9" w:rsidP="00D91B7C">
      <w:pPr>
        <w:pStyle w:val="Sraopastraipa"/>
        <w:numPr>
          <w:ilvl w:val="0"/>
          <w:numId w:val="11"/>
        </w:numPr>
        <w:spacing w:line="360" w:lineRule="auto"/>
        <w:ind w:left="0" w:firstLine="720"/>
        <w:jc w:val="both"/>
        <w:rPr>
          <w:rFonts w:ascii="!_Times" w:hAnsi="!_Times"/>
          <w:szCs w:val="32"/>
        </w:rPr>
      </w:pPr>
      <w:r w:rsidRPr="000E6186">
        <w:rPr>
          <w:rFonts w:ascii="!_Times" w:hAnsi="!_Times"/>
          <w:szCs w:val="32"/>
        </w:rPr>
        <w:t>Tuo atveju, kai komunalinės atliekos ir kitos buityje susidarančios atliekos susidaro ne konkrečiame nekilnojamojo turto objekte ir yra laikino pobūdžio (renginiai, sporto varžybos ir pan.), renginio ar kitos veiklos vykdytojas apmokestinamas pagal faktiškai naudojamą atliekų konteinerių skaičių, tūrį ir konteinerio ištuštinimų skaičių. Atliekų tvarkymo sąnaudos nustatomos įvertinus kiekvieno konteinerio ištuštinimo kainą, naudojamų konteinerių skaičių ir jų ištuštinimo faktą.</w:t>
      </w:r>
    </w:p>
    <w:p w14:paraId="06A96ABA" w14:textId="5F464792" w:rsidR="00A620E9" w:rsidRPr="000E6186" w:rsidRDefault="00A620E9" w:rsidP="00D91B7C">
      <w:pPr>
        <w:jc w:val="both"/>
        <w:rPr>
          <w:rFonts w:ascii="!_Times" w:hAnsi="!_Times"/>
          <w:szCs w:val="24"/>
        </w:rPr>
      </w:pPr>
    </w:p>
    <w:p w14:paraId="2C702216" w14:textId="77777777" w:rsidR="00A620E9" w:rsidRPr="000E6186" w:rsidRDefault="00A620E9" w:rsidP="00A620E9">
      <w:pPr>
        <w:widowControl w:val="0"/>
        <w:tabs>
          <w:tab w:val="left" w:pos="1293"/>
        </w:tabs>
        <w:jc w:val="center"/>
        <w:textAlignment w:val="baseline"/>
        <w:rPr>
          <w:b/>
          <w:bCs/>
        </w:rPr>
      </w:pPr>
      <w:r w:rsidRPr="000E6186">
        <w:rPr>
          <w:b/>
          <w:bCs/>
        </w:rPr>
        <w:t>IV SKYRIUS</w:t>
      </w:r>
    </w:p>
    <w:p w14:paraId="64D86887" w14:textId="77777777" w:rsidR="00A620E9" w:rsidRPr="000E6186" w:rsidRDefault="00A620E9" w:rsidP="00A620E9">
      <w:pPr>
        <w:widowControl w:val="0"/>
        <w:tabs>
          <w:tab w:val="left" w:pos="1293"/>
        </w:tabs>
        <w:jc w:val="center"/>
        <w:textAlignment w:val="baseline"/>
        <w:rPr>
          <w:b/>
          <w:bCs/>
        </w:rPr>
      </w:pPr>
      <w:r w:rsidRPr="000E6186">
        <w:rPr>
          <w:b/>
          <w:bCs/>
        </w:rPr>
        <w:t>ĮMOKOS DYDŽIO PERSKAIČIAVIMAS</w:t>
      </w:r>
    </w:p>
    <w:p w14:paraId="5D2EE845" w14:textId="77777777" w:rsidR="00A620E9" w:rsidRPr="000E6186" w:rsidRDefault="00A620E9" w:rsidP="00A620E9">
      <w:pPr>
        <w:widowControl w:val="0"/>
        <w:tabs>
          <w:tab w:val="left" w:pos="1293"/>
        </w:tabs>
        <w:jc w:val="center"/>
        <w:textAlignment w:val="baseline"/>
        <w:rPr>
          <w:b/>
          <w:bCs/>
        </w:rPr>
      </w:pPr>
    </w:p>
    <w:p w14:paraId="6D207C58" w14:textId="77777777" w:rsidR="00850507" w:rsidRPr="000E6186" w:rsidRDefault="00850507" w:rsidP="00D91B7C">
      <w:pPr>
        <w:pStyle w:val="Sraopastraipa"/>
        <w:spacing w:line="360" w:lineRule="auto"/>
        <w:ind w:left="0" w:firstLine="720"/>
        <w:jc w:val="both"/>
      </w:pPr>
      <w:r w:rsidRPr="000E6186">
        <w:rPr>
          <w:color w:val="000000"/>
        </w:rPr>
        <w:t>37.</w:t>
      </w:r>
      <w:r w:rsidR="00A620E9" w:rsidRPr="000E6186">
        <w:rPr>
          <w:color w:val="000000"/>
        </w:rPr>
        <w:t xml:space="preserve"> </w:t>
      </w:r>
      <w:r w:rsidR="00A620E9" w:rsidRPr="000E6186">
        <w:rPr>
          <w:rFonts w:ascii="!_Times" w:hAnsi="!_Times"/>
          <w:szCs w:val="32"/>
        </w:rPr>
        <w:t xml:space="preserve">Savivaldybės skaičiuojamos Vietinės įmokos dalies būtinųjų sąnaudų dydžio ir </w:t>
      </w:r>
      <w:r w:rsidR="00A620E9" w:rsidRPr="000E6186">
        <w:t>Vietinės</w:t>
      </w:r>
    </w:p>
    <w:p w14:paraId="6B91881D" w14:textId="28E4D086" w:rsidR="00A620E9" w:rsidRPr="000E6186" w:rsidRDefault="00A620E9" w:rsidP="00D91B7C">
      <w:pPr>
        <w:spacing w:line="360" w:lineRule="auto"/>
        <w:ind w:firstLine="720"/>
        <w:jc w:val="both"/>
        <w:rPr>
          <w:rFonts w:ascii="!_Times" w:hAnsi="!_Times"/>
          <w:szCs w:val="32"/>
        </w:rPr>
      </w:pPr>
      <w:r w:rsidRPr="000E6186">
        <w:t xml:space="preserve">įmokos </w:t>
      </w:r>
      <w:r w:rsidRPr="000E6186">
        <w:rPr>
          <w:rFonts w:ascii="!_Times" w:hAnsi="!_Times"/>
          <w:szCs w:val="32"/>
        </w:rPr>
        <w:t xml:space="preserve">dydžio apskaičiavimą atlieka ir Savivaldybei teikia Administratorius. </w:t>
      </w:r>
    </w:p>
    <w:p w14:paraId="6244F83A" w14:textId="77777777" w:rsidR="00850507" w:rsidRPr="000E6186" w:rsidRDefault="00A620E9" w:rsidP="00D91B7C">
      <w:pPr>
        <w:pStyle w:val="Sraopastraipa"/>
        <w:numPr>
          <w:ilvl w:val="0"/>
          <w:numId w:val="19"/>
        </w:numPr>
        <w:spacing w:line="360" w:lineRule="auto"/>
        <w:ind w:left="0" w:firstLine="720"/>
        <w:jc w:val="both"/>
        <w:rPr>
          <w:rFonts w:ascii="!_Times" w:hAnsi="!_Times"/>
          <w:szCs w:val="32"/>
        </w:rPr>
      </w:pPr>
      <w:r w:rsidRPr="000E6186">
        <w:rPr>
          <w:rFonts w:ascii="!_Times" w:hAnsi="!_Times"/>
          <w:szCs w:val="32"/>
        </w:rPr>
        <w:t>Savivaldybės skaičiuojamos Vietinės įmokos dalies būtinosios sąnaudos skaičiuojamos</w:t>
      </w:r>
    </w:p>
    <w:p w14:paraId="491FB3B3" w14:textId="6312C60E" w:rsidR="00A620E9" w:rsidRPr="000E6186" w:rsidRDefault="00A620E9" w:rsidP="00D91B7C">
      <w:pPr>
        <w:spacing w:line="360" w:lineRule="auto"/>
        <w:ind w:firstLine="720"/>
        <w:jc w:val="both"/>
        <w:rPr>
          <w:rFonts w:ascii="!_Times" w:hAnsi="!_Times"/>
          <w:szCs w:val="32"/>
        </w:rPr>
      </w:pPr>
      <w:r w:rsidRPr="000E6186">
        <w:rPr>
          <w:rFonts w:ascii="!_Times" w:hAnsi="!_Times"/>
          <w:szCs w:val="32"/>
        </w:rPr>
        <w:t>atsižvelgiant į Taisyklėse nustatytus duomenis bei veiksnius.</w:t>
      </w:r>
    </w:p>
    <w:p w14:paraId="603DBAE8" w14:textId="77777777" w:rsidR="00A620E9" w:rsidRPr="000E6186" w:rsidRDefault="00A620E9" w:rsidP="00D91B7C">
      <w:pPr>
        <w:pStyle w:val="Sraopastraipa"/>
        <w:numPr>
          <w:ilvl w:val="0"/>
          <w:numId w:val="19"/>
        </w:numPr>
        <w:spacing w:line="360" w:lineRule="auto"/>
        <w:ind w:left="0" w:firstLine="720"/>
        <w:jc w:val="both"/>
        <w:rPr>
          <w:rFonts w:ascii="!_Times" w:hAnsi="!_Times"/>
          <w:szCs w:val="32"/>
        </w:rPr>
      </w:pPr>
      <w:r w:rsidRPr="000E6186">
        <w:rPr>
          <w:rFonts w:ascii="!_Times" w:hAnsi="!_Times"/>
          <w:szCs w:val="32"/>
        </w:rPr>
        <w:t xml:space="preserve">Administratorius iki kiekvienų metų spalio 1 d. Savivaldybei teikia kitų kalendorinių metų Savivaldybės skaičiuojamos Vietinės įmokos dalies būtinųjų sąnaudų prognozę. </w:t>
      </w:r>
    </w:p>
    <w:p w14:paraId="3B38512A" w14:textId="77777777" w:rsidR="00A620E9" w:rsidRPr="000E6186" w:rsidRDefault="00A620E9" w:rsidP="00D91B7C">
      <w:pPr>
        <w:pStyle w:val="Sraopastraipa"/>
        <w:numPr>
          <w:ilvl w:val="0"/>
          <w:numId w:val="19"/>
        </w:numPr>
        <w:spacing w:line="360" w:lineRule="auto"/>
        <w:ind w:left="0" w:firstLine="720"/>
        <w:jc w:val="both"/>
        <w:rPr>
          <w:rFonts w:ascii="!_Times" w:hAnsi="!_Times"/>
          <w:szCs w:val="32"/>
        </w:rPr>
      </w:pPr>
      <w:r w:rsidRPr="000E6186">
        <w:rPr>
          <w:rFonts w:ascii="!_Times" w:hAnsi="!_Times"/>
          <w:szCs w:val="32"/>
        </w:rPr>
        <w:t xml:space="preserve"> Taikant Vietinės įmokos Savivaldybėje, turi būti užtikrintas Savivaldybėje faktiškai patiriamų komunalinių atliekų ir kitų buityje susidarančių atliekų tvarkymo ir atliekų prevencijos priemonių įgyvendinimo sąnaudų, apmokėjimas regioniniam atliekų tvarkymo centrui ir atliekų tvarkytojams. Jeigu Savivaldybėje faktiškai patiriamos komunalinių atliekų ir kitų buityje susidarančių atliekų tvarkymo ir atliekų prevencijos priemonių įgyvendinimo sąnaudos viršija atliekų turėtojų per kalendorinius metus sumokėtą </w:t>
      </w:r>
      <w:r w:rsidRPr="000E6186">
        <w:t xml:space="preserve">Vietinės įmokos </w:t>
      </w:r>
      <w:r w:rsidRPr="000E6186">
        <w:rPr>
          <w:rFonts w:ascii="!_Times" w:hAnsi="!_Times"/>
          <w:szCs w:val="32"/>
        </w:rPr>
        <w:t xml:space="preserve">lėšų sumą arba yra už ją mažesnės, turi būti iš naujo įvertintos Savivaldybės skaičiuojamos Vietinės įmokos dalies būtinosios sąnaudos ir </w:t>
      </w:r>
      <w:r w:rsidRPr="000E6186">
        <w:rPr>
          <w:rFonts w:ascii="!_Times" w:hAnsi="!_Times"/>
          <w:szCs w:val="32"/>
        </w:rPr>
        <w:lastRenderedPageBreak/>
        <w:t>(arba) inicijuotas regioninės kainos koregavimas Įstatyme nustatyta tvarka, perskaičiuotas ir nustatytas toks Vietinės įmokos dydis, kuris leistų užtikrinti Savivaldybėje faktiškai patiriamų komunalinių atliekų ir kitų buityje susidarančių atliekų tvarkymo ir atliekų prevencijos priemonių įgyvendinimo sąnaudų, kurios turi būti įskaičiuotos į Vietinės įmokos dydį, apmokėjimą regioniniam atliekų tvarkymo centrui ir atliekų tvarkytojams.</w:t>
      </w:r>
    </w:p>
    <w:p w14:paraId="7A8E8DE6" w14:textId="77777777" w:rsidR="00A620E9" w:rsidRPr="000E6186" w:rsidRDefault="00A620E9" w:rsidP="00D91B7C">
      <w:pPr>
        <w:pStyle w:val="Sraopastraipa"/>
        <w:numPr>
          <w:ilvl w:val="0"/>
          <w:numId w:val="19"/>
        </w:numPr>
        <w:spacing w:line="360" w:lineRule="auto"/>
        <w:ind w:left="0" w:firstLine="720"/>
        <w:jc w:val="both"/>
        <w:rPr>
          <w:rFonts w:ascii="!_Times" w:hAnsi="!_Times"/>
          <w:szCs w:val="32"/>
        </w:rPr>
      </w:pPr>
      <w:r w:rsidRPr="000E6186">
        <w:rPr>
          <w:rFonts w:ascii="!_Times" w:hAnsi="!_Times"/>
          <w:szCs w:val="32"/>
        </w:rPr>
        <w:t xml:space="preserve"> Vietinės įmokos dydis turi būti Įstatyme nustatytais terminais apskaičiuojamas ir patvirtinamas naujas arba patvirtinamas esamas Vietinės įmokos dydis, jei Įstatyme nustatyta tvarka pakoreguota regioninė kaina.</w:t>
      </w:r>
    </w:p>
    <w:p w14:paraId="49E6A1FF" w14:textId="77777777" w:rsidR="00A620E9" w:rsidRPr="000E6186" w:rsidRDefault="00A620E9" w:rsidP="00D91B7C">
      <w:pPr>
        <w:pStyle w:val="Sraopastraipa"/>
        <w:numPr>
          <w:ilvl w:val="0"/>
          <w:numId w:val="19"/>
        </w:numPr>
        <w:spacing w:line="360" w:lineRule="auto"/>
        <w:ind w:left="0" w:firstLine="720"/>
        <w:jc w:val="both"/>
        <w:rPr>
          <w:rFonts w:ascii="!_Times" w:hAnsi="!_Times"/>
          <w:szCs w:val="32"/>
        </w:rPr>
      </w:pPr>
      <w:r w:rsidRPr="000E6186">
        <w:rPr>
          <w:rFonts w:ascii="!_Times" w:hAnsi="!_Times"/>
          <w:szCs w:val="32"/>
        </w:rPr>
        <w:t>Vietinės įmokos dydis gali būti perskaičiuojamas kartą per metus, praėjus ne mažiau kaip 12 mėnesių nuo naujo Vietinės įmokos dydžio įsigaliojimo pradžios, jei metinis vartotojų kainų indeksas yra lygus 110 ar didesnis ir jei prognozuojant sąnaudas buvo neįvertintas galimas metinis vartojimo prekių ir paslaugų kainų pokytis. Vietinės įmokos dydis gali būti perskaičiuojamas, kai Valstybės duomenų agentūra Oficialiosios statistikos portale paskelbia kiekvieno mėnesio metinį vartotojų kainų indeksą. Perskaičiuojant Vietinės įmokos dydį, perskaičiuojama Vietinės įmokos dalis, susijusi su komunalinių atliekų tvarkymo sistemos administravimo, komunalinių atliekų tvarkymo lėšų administravimo, komunalinių atliekų surinkimo ir vežimo iš atliekų turėtojų paslaugų sąnaudomis, dauginant šią Vietinės įmokos dalį iš indeksavimo koeficiento, kuris nustatomas Valstybės duomenų agentūros paskelbtą metinį vartotojų kainų indeksą dalijant iš 100.</w:t>
      </w:r>
    </w:p>
    <w:p w14:paraId="27987277" w14:textId="77777777" w:rsidR="00850507" w:rsidRPr="000E6186" w:rsidRDefault="00A620E9" w:rsidP="00D91B7C">
      <w:pPr>
        <w:pStyle w:val="Sraopastraipa"/>
        <w:numPr>
          <w:ilvl w:val="0"/>
          <w:numId w:val="19"/>
        </w:numPr>
        <w:spacing w:line="360" w:lineRule="auto"/>
        <w:ind w:left="0" w:firstLine="720"/>
        <w:jc w:val="both"/>
        <w:rPr>
          <w:rFonts w:ascii="!_Times" w:hAnsi="!_Times"/>
          <w:szCs w:val="32"/>
        </w:rPr>
      </w:pPr>
      <w:r w:rsidRPr="000E6186">
        <w:rPr>
          <w:rFonts w:ascii="!_Times" w:hAnsi="!_Times"/>
          <w:szCs w:val="32"/>
        </w:rPr>
        <w:t>Tvirtinant naujus arba esamus Vietinės įmokos dydžius, turi būti įvertinta, ar atliekų turėtojų</w:t>
      </w:r>
    </w:p>
    <w:p w14:paraId="2FE18DC7" w14:textId="38E440D8" w:rsidR="00A620E9" w:rsidRPr="000E6186" w:rsidRDefault="00A620E9" w:rsidP="00D91B7C">
      <w:pPr>
        <w:spacing w:line="360" w:lineRule="auto"/>
        <w:ind w:firstLine="720"/>
        <w:jc w:val="both"/>
        <w:rPr>
          <w:rFonts w:ascii="!_Times" w:hAnsi="!_Times"/>
          <w:szCs w:val="32"/>
        </w:rPr>
      </w:pPr>
      <w:r w:rsidRPr="000E6186">
        <w:rPr>
          <w:rFonts w:ascii="!_Times" w:hAnsi="!_Times"/>
          <w:szCs w:val="32"/>
        </w:rPr>
        <w:t>už paslaugas mokama suma neviršys vieno procento vidutinių mėnesio statistinių Savivaldybės namų ūkio pajamų. Jeigu apskaičiuotas Vietinės įmokos dydis už komunalinių atliekų tvarkymo paslaugas viršija vieną procentą vidutinių mėnesio statistinių Savivaldybės namų ūkio pajamų, turi būti įvertintos komunalinių atliekų tvarkymo sistemos administravimo, komunalinių atliekų tvarkymo lėšų administravimo sąnaudos ir perskaičiuotas Vietinės įmokos dydis, kad jis neviršytų vieno procento vidutinių mėnesio statistinių Savivaldybės namų ūkio pajamų.</w:t>
      </w:r>
    </w:p>
    <w:p w14:paraId="7B08D279" w14:textId="77777777" w:rsidR="00A620E9" w:rsidRPr="000E6186" w:rsidRDefault="00A620E9" w:rsidP="00A620E9">
      <w:pPr>
        <w:pStyle w:val="Sraopastraipa"/>
        <w:ind w:left="851"/>
        <w:jc w:val="both"/>
        <w:rPr>
          <w:rFonts w:ascii="!_Times" w:hAnsi="!_Times"/>
          <w:szCs w:val="32"/>
        </w:rPr>
      </w:pPr>
    </w:p>
    <w:p w14:paraId="1C7F5B3A" w14:textId="77777777" w:rsidR="00A620E9" w:rsidRPr="000E6186" w:rsidRDefault="00A620E9" w:rsidP="00A620E9">
      <w:pPr>
        <w:jc w:val="center"/>
        <w:rPr>
          <w:rFonts w:ascii="!_Times" w:hAnsi="!_Times"/>
          <w:szCs w:val="24"/>
        </w:rPr>
      </w:pPr>
      <w:r w:rsidRPr="000E6186">
        <w:rPr>
          <w:rFonts w:ascii="!_Times" w:hAnsi="!_Times"/>
          <w:szCs w:val="24"/>
        </w:rPr>
        <w:t>_________________________</w:t>
      </w:r>
    </w:p>
    <w:p w14:paraId="5CDB8FDE" w14:textId="77777777" w:rsidR="00A620E9" w:rsidRPr="000E6186" w:rsidRDefault="00A620E9" w:rsidP="00A620E9">
      <w:pPr>
        <w:rPr>
          <w:sz w:val="14"/>
          <w:szCs w:val="14"/>
        </w:rPr>
      </w:pPr>
    </w:p>
    <w:p w14:paraId="33393D57" w14:textId="09A179B1" w:rsidR="00A620E9" w:rsidRPr="000E6186" w:rsidRDefault="00A620E9">
      <w:pPr>
        <w:spacing w:after="160" w:line="259" w:lineRule="auto"/>
        <w:rPr>
          <w:szCs w:val="24"/>
          <w:lang w:eastAsia="lt-LT"/>
        </w:rPr>
      </w:pPr>
      <w:r w:rsidRPr="000E6186">
        <w:rPr>
          <w:szCs w:val="24"/>
          <w:lang w:eastAsia="lt-LT"/>
        </w:rPr>
        <w:br w:type="page"/>
      </w:r>
    </w:p>
    <w:p w14:paraId="004B6A5D" w14:textId="3C9A8D82" w:rsidR="00A620E9" w:rsidRPr="000E6186" w:rsidRDefault="00A620E9" w:rsidP="00A620E9">
      <w:pPr>
        <w:ind w:left="4820"/>
        <w:rPr>
          <w:rFonts w:ascii="!_Times" w:hAnsi="!_Times"/>
          <w:szCs w:val="24"/>
          <w:lang w:eastAsia="lt-LT"/>
        </w:rPr>
      </w:pPr>
      <w:r w:rsidRPr="000E6186">
        <w:rPr>
          <w:rFonts w:ascii="!_Times" w:hAnsi="!_Times"/>
          <w:szCs w:val="24"/>
          <w:lang w:eastAsia="lt-LT"/>
        </w:rPr>
        <w:lastRenderedPageBreak/>
        <w:t>Anykščių rajono savivaldybės vietinės įmokos už komunalinių atliekų ir komunalinėms atliekoms nepriskiriamų buityje susidarančių atliekų tvarkymą dydžio nustatymo metodikos</w:t>
      </w:r>
    </w:p>
    <w:p w14:paraId="683C1D3E" w14:textId="77777777" w:rsidR="00A620E9" w:rsidRPr="000E6186" w:rsidRDefault="00A620E9" w:rsidP="00A620E9">
      <w:pPr>
        <w:ind w:left="851" w:firstLine="3969"/>
        <w:rPr>
          <w:rFonts w:ascii="!_Times" w:hAnsi="!_Times"/>
          <w:szCs w:val="24"/>
          <w:lang w:eastAsia="lt-LT"/>
        </w:rPr>
      </w:pPr>
      <w:r w:rsidRPr="000E6186">
        <w:rPr>
          <w:rFonts w:ascii="!_Times" w:hAnsi="!_Times"/>
          <w:szCs w:val="24"/>
          <w:lang w:eastAsia="lt-LT"/>
        </w:rPr>
        <w:t>priedas</w:t>
      </w:r>
    </w:p>
    <w:p w14:paraId="048A6AAB" w14:textId="77777777" w:rsidR="00A620E9" w:rsidRPr="000E6186" w:rsidRDefault="00A620E9" w:rsidP="00DB6D32">
      <w:pPr>
        <w:rPr>
          <w:rFonts w:ascii="!_Times" w:hAnsi="!_Times"/>
          <w:b/>
          <w:bCs/>
          <w:szCs w:val="24"/>
          <w:lang w:eastAsia="lt-LT"/>
        </w:rPr>
      </w:pPr>
    </w:p>
    <w:p w14:paraId="191F1191" w14:textId="6E534980" w:rsidR="00A620E9" w:rsidRPr="000E6186" w:rsidRDefault="00A620E9" w:rsidP="00A620E9">
      <w:pPr>
        <w:jc w:val="center"/>
        <w:rPr>
          <w:rFonts w:ascii="!_Times" w:hAnsi="!_Times"/>
          <w:b/>
          <w:bCs/>
          <w:szCs w:val="24"/>
          <w:lang w:eastAsia="lt-LT"/>
        </w:rPr>
      </w:pPr>
      <w:r w:rsidRPr="000E6186">
        <w:rPr>
          <w:rFonts w:ascii="!_Times" w:hAnsi="!_Times"/>
          <w:b/>
          <w:bCs/>
          <w:szCs w:val="24"/>
          <w:lang w:eastAsia="lt-LT"/>
        </w:rPr>
        <w:t>NEKILNOJAMOJO TURTO OBJEKTŲ KATEGORIJOS IR VIETINĖS ĮMOKOS DEDAMŲJŲ PARAMETRAI</w:t>
      </w:r>
    </w:p>
    <w:p w14:paraId="0C379942" w14:textId="77777777" w:rsidR="00A620E9" w:rsidRPr="000E6186" w:rsidRDefault="00A620E9" w:rsidP="00A620E9">
      <w:pPr>
        <w:jc w:val="center"/>
        <w:rPr>
          <w:rFonts w:ascii="!_Times" w:hAnsi="!_Times"/>
          <w:b/>
          <w:bCs/>
          <w:szCs w:val="24"/>
          <w:lang w:eastAsia="lt-LT"/>
        </w:rPr>
      </w:pPr>
    </w:p>
    <w:tbl>
      <w:tblPr>
        <w:tblStyle w:val="Lentelstinklelis"/>
        <w:tblW w:w="9082" w:type="dxa"/>
        <w:tblLayout w:type="fixed"/>
        <w:tblLook w:val="0600" w:firstRow="0" w:lastRow="0" w:firstColumn="0" w:lastColumn="0" w:noHBand="1" w:noVBand="1"/>
      </w:tblPr>
      <w:tblGrid>
        <w:gridCol w:w="617"/>
        <w:gridCol w:w="2795"/>
        <w:gridCol w:w="1509"/>
        <w:gridCol w:w="1821"/>
        <w:gridCol w:w="2340"/>
      </w:tblGrid>
      <w:tr w:rsidR="00A620E9" w:rsidRPr="000E6186" w14:paraId="4006B00A" w14:textId="77777777" w:rsidTr="0011345D">
        <w:trPr>
          <w:trHeight w:val="300"/>
        </w:trPr>
        <w:tc>
          <w:tcPr>
            <w:tcW w:w="617" w:type="dxa"/>
            <w:vMerge w:val="restart"/>
            <w:hideMark/>
          </w:tcPr>
          <w:p w14:paraId="57F1AF62" w14:textId="2F3D7488" w:rsidR="00A620E9" w:rsidRPr="000E6186" w:rsidRDefault="00147A1C" w:rsidP="0011345D">
            <w:pPr>
              <w:jc w:val="center"/>
              <w:rPr>
                <w:rFonts w:ascii="!_Times" w:hAnsi="!_Times"/>
                <w:b/>
                <w:bCs/>
                <w:color w:val="000000"/>
                <w:szCs w:val="24"/>
              </w:rPr>
            </w:pPr>
            <w:proofErr w:type="spellStart"/>
            <w:r w:rsidRPr="000E6186">
              <w:rPr>
                <w:rFonts w:ascii="!_Times" w:hAnsi="!_Times"/>
                <w:b/>
                <w:bCs/>
                <w:color w:val="000000"/>
                <w:szCs w:val="24"/>
              </w:rPr>
              <w:t>Eil</w:t>
            </w:r>
            <w:proofErr w:type="spellEnd"/>
            <w:r w:rsidRPr="000E6186">
              <w:rPr>
                <w:rFonts w:ascii="!_Times" w:hAnsi="!_Times"/>
                <w:b/>
                <w:bCs/>
                <w:color w:val="000000"/>
                <w:szCs w:val="24"/>
              </w:rPr>
              <w:t xml:space="preserve"> Nr.</w:t>
            </w:r>
          </w:p>
        </w:tc>
        <w:tc>
          <w:tcPr>
            <w:tcW w:w="2795" w:type="dxa"/>
            <w:vMerge w:val="restart"/>
            <w:hideMark/>
          </w:tcPr>
          <w:p w14:paraId="6DE215EB" w14:textId="77777777" w:rsidR="00A620E9" w:rsidRPr="000E6186" w:rsidRDefault="00A620E9" w:rsidP="0011345D">
            <w:pPr>
              <w:jc w:val="center"/>
              <w:rPr>
                <w:rFonts w:ascii="!_Times" w:hAnsi="!_Times"/>
                <w:b/>
                <w:bCs/>
                <w:color w:val="000000"/>
                <w:szCs w:val="24"/>
              </w:rPr>
            </w:pPr>
            <w:r w:rsidRPr="000E6186">
              <w:rPr>
                <w:rFonts w:ascii="!_Times" w:hAnsi="!_Times"/>
                <w:b/>
                <w:bCs/>
                <w:color w:val="000000"/>
                <w:szCs w:val="24"/>
              </w:rPr>
              <w:t>Nekilnojamojo turto paskirtis</w:t>
            </w:r>
          </w:p>
        </w:tc>
        <w:tc>
          <w:tcPr>
            <w:tcW w:w="1509" w:type="dxa"/>
            <w:vMerge w:val="restart"/>
            <w:hideMark/>
          </w:tcPr>
          <w:p w14:paraId="156FD7FA" w14:textId="77777777" w:rsidR="00A620E9" w:rsidRPr="000E6186" w:rsidRDefault="00A620E9" w:rsidP="0011345D">
            <w:pPr>
              <w:jc w:val="center"/>
              <w:rPr>
                <w:rFonts w:ascii="!_Times" w:hAnsi="!_Times"/>
                <w:b/>
                <w:bCs/>
                <w:color w:val="000000"/>
                <w:szCs w:val="24"/>
              </w:rPr>
            </w:pPr>
            <w:r w:rsidRPr="000E6186">
              <w:rPr>
                <w:rFonts w:ascii="!_Times" w:hAnsi="!_Times"/>
                <w:b/>
                <w:bCs/>
                <w:color w:val="000000"/>
                <w:szCs w:val="24"/>
              </w:rPr>
              <w:t>Pastoviosios  įmokos dalies dedamosios  apskaičiavimo parametras</w:t>
            </w:r>
          </w:p>
        </w:tc>
        <w:tc>
          <w:tcPr>
            <w:tcW w:w="4161" w:type="dxa"/>
            <w:gridSpan w:val="2"/>
            <w:hideMark/>
          </w:tcPr>
          <w:p w14:paraId="7EBD522E" w14:textId="4B4A69EF" w:rsidR="00A620E9" w:rsidRPr="000E6186" w:rsidRDefault="00A620E9" w:rsidP="0011345D">
            <w:pPr>
              <w:jc w:val="center"/>
              <w:rPr>
                <w:rFonts w:ascii="!_Times" w:hAnsi="!_Times"/>
                <w:b/>
                <w:bCs/>
                <w:color w:val="000000"/>
                <w:szCs w:val="24"/>
              </w:rPr>
            </w:pPr>
            <w:r w:rsidRPr="000E6186">
              <w:rPr>
                <w:rFonts w:ascii="!_Times" w:hAnsi="!_Times"/>
                <w:b/>
                <w:bCs/>
                <w:color w:val="000000"/>
                <w:szCs w:val="24"/>
              </w:rPr>
              <w:t>Kintamosios  įmokos dalies dedamosios apskaičiavimo parametras</w:t>
            </w:r>
          </w:p>
        </w:tc>
      </w:tr>
      <w:tr w:rsidR="00A620E9" w:rsidRPr="000E6186" w14:paraId="758B5EC1" w14:textId="77777777" w:rsidTr="0011345D">
        <w:trPr>
          <w:trHeight w:val="2442"/>
        </w:trPr>
        <w:tc>
          <w:tcPr>
            <w:tcW w:w="617" w:type="dxa"/>
            <w:vMerge/>
            <w:hideMark/>
          </w:tcPr>
          <w:p w14:paraId="5B9C36E3" w14:textId="77777777" w:rsidR="00A620E9" w:rsidRPr="000E6186" w:rsidRDefault="00A620E9" w:rsidP="0011345D">
            <w:pPr>
              <w:jc w:val="center"/>
              <w:rPr>
                <w:rFonts w:ascii="!_Times" w:hAnsi="!_Times"/>
                <w:b/>
                <w:bCs/>
                <w:color w:val="000000"/>
                <w:szCs w:val="24"/>
              </w:rPr>
            </w:pPr>
          </w:p>
        </w:tc>
        <w:tc>
          <w:tcPr>
            <w:tcW w:w="2795" w:type="dxa"/>
            <w:vMerge/>
            <w:hideMark/>
          </w:tcPr>
          <w:p w14:paraId="12F298B4" w14:textId="77777777" w:rsidR="00A620E9" w:rsidRPr="000E6186" w:rsidRDefault="00A620E9" w:rsidP="0011345D">
            <w:pPr>
              <w:jc w:val="center"/>
              <w:rPr>
                <w:rFonts w:ascii="!_Times" w:hAnsi="!_Times"/>
                <w:b/>
                <w:bCs/>
                <w:color w:val="000000"/>
                <w:szCs w:val="24"/>
              </w:rPr>
            </w:pPr>
          </w:p>
        </w:tc>
        <w:tc>
          <w:tcPr>
            <w:tcW w:w="1509" w:type="dxa"/>
            <w:vMerge/>
            <w:hideMark/>
          </w:tcPr>
          <w:p w14:paraId="7FD8FCFD" w14:textId="77777777" w:rsidR="00A620E9" w:rsidRPr="000E6186" w:rsidRDefault="00A620E9" w:rsidP="0011345D">
            <w:pPr>
              <w:jc w:val="center"/>
              <w:rPr>
                <w:rFonts w:ascii="!_Times" w:hAnsi="!_Times"/>
                <w:b/>
                <w:bCs/>
                <w:color w:val="000000"/>
                <w:szCs w:val="24"/>
              </w:rPr>
            </w:pPr>
          </w:p>
        </w:tc>
        <w:tc>
          <w:tcPr>
            <w:tcW w:w="1821" w:type="dxa"/>
            <w:hideMark/>
          </w:tcPr>
          <w:p w14:paraId="426E80AD" w14:textId="77777777" w:rsidR="00A620E9" w:rsidRPr="000E6186" w:rsidRDefault="00A620E9" w:rsidP="0011345D">
            <w:pPr>
              <w:jc w:val="center"/>
              <w:rPr>
                <w:sz w:val="8"/>
                <w:szCs w:val="8"/>
              </w:rPr>
            </w:pPr>
          </w:p>
          <w:p w14:paraId="244B55F9" w14:textId="77777777" w:rsidR="00A620E9" w:rsidRPr="000E6186" w:rsidRDefault="00A620E9" w:rsidP="0011345D">
            <w:pPr>
              <w:jc w:val="center"/>
              <w:rPr>
                <w:rFonts w:ascii="!_Times" w:hAnsi="!_Times"/>
                <w:b/>
                <w:bCs/>
                <w:color w:val="000000"/>
                <w:szCs w:val="24"/>
              </w:rPr>
            </w:pPr>
            <w:r w:rsidRPr="000E6186">
              <w:rPr>
                <w:rFonts w:ascii="!_Times" w:hAnsi="!_Times"/>
                <w:b/>
                <w:bCs/>
                <w:color w:val="000000"/>
                <w:szCs w:val="24"/>
              </w:rPr>
              <w:t>Kai naudojamasi individualiomis atliekų surinkimo priemonėmis</w:t>
            </w:r>
          </w:p>
        </w:tc>
        <w:tc>
          <w:tcPr>
            <w:tcW w:w="2340" w:type="dxa"/>
            <w:hideMark/>
          </w:tcPr>
          <w:p w14:paraId="792E0539" w14:textId="77777777" w:rsidR="00A620E9" w:rsidRPr="000E6186" w:rsidRDefault="00A620E9" w:rsidP="0011345D">
            <w:pPr>
              <w:jc w:val="center"/>
              <w:rPr>
                <w:rFonts w:ascii="!_Times" w:hAnsi="!_Times"/>
                <w:b/>
                <w:bCs/>
                <w:color w:val="000000"/>
                <w:szCs w:val="24"/>
              </w:rPr>
            </w:pPr>
            <w:r w:rsidRPr="000E6186">
              <w:rPr>
                <w:rFonts w:ascii="!_Times" w:hAnsi="!_Times"/>
                <w:b/>
                <w:bCs/>
                <w:color w:val="000000"/>
                <w:szCs w:val="24"/>
              </w:rPr>
              <w:t>Kai naudojamasi kolektyvinėmis atliekų surinkimo priemonėmis</w:t>
            </w:r>
          </w:p>
        </w:tc>
      </w:tr>
      <w:tr w:rsidR="0054660A" w:rsidRPr="000E6186" w14:paraId="52E5122E" w14:textId="77777777" w:rsidTr="0011345D">
        <w:trPr>
          <w:trHeight w:val="525"/>
        </w:trPr>
        <w:tc>
          <w:tcPr>
            <w:tcW w:w="617" w:type="dxa"/>
          </w:tcPr>
          <w:p w14:paraId="7EBF0679" w14:textId="77777777" w:rsidR="0054660A" w:rsidRPr="000E6186" w:rsidRDefault="0054660A" w:rsidP="00DB6D32">
            <w:pPr>
              <w:jc w:val="center"/>
              <w:rPr>
                <w:rFonts w:ascii="!_Times" w:hAnsi="!_Times"/>
                <w:color w:val="000000"/>
                <w:szCs w:val="24"/>
              </w:rPr>
            </w:pPr>
            <w:r w:rsidRPr="000E6186">
              <w:rPr>
                <w:rFonts w:ascii="!_Times" w:hAnsi="!_Times"/>
                <w:color w:val="000000"/>
                <w:szCs w:val="24"/>
              </w:rPr>
              <w:t>1.</w:t>
            </w:r>
          </w:p>
        </w:tc>
        <w:tc>
          <w:tcPr>
            <w:tcW w:w="2795" w:type="dxa"/>
          </w:tcPr>
          <w:p w14:paraId="0168539C" w14:textId="77777777" w:rsidR="0054660A" w:rsidRPr="000E6186" w:rsidRDefault="0054660A" w:rsidP="00A620E9">
            <w:pPr>
              <w:jc w:val="both"/>
              <w:rPr>
                <w:rFonts w:ascii="!_Times" w:hAnsi="!_Times"/>
                <w:color w:val="000000"/>
                <w:szCs w:val="24"/>
              </w:rPr>
            </w:pPr>
            <w:r w:rsidRPr="000E6186">
              <w:rPr>
                <w:rFonts w:ascii="!_Times" w:hAnsi="!_Times"/>
                <w:color w:val="000000"/>
                <w:szCs w:val="24"/>
              </w:rPr>
              <w:t>Gyvenamosios paskirties pastatai</w:t>
            </w:r>
          </w:p>
        </w:tc>
        <w:tc>
          <w:tcPr>
            <w:tcW w:w="1509" w:type="dxa"/>
          </w:tcPr>
          <w:p w14:paraId="1A5C40B2" w14:textId="77777777" w:rsidR="0054660A" w:rsidRPr="000E6186" w:rsidRDefault="0054660A" w:rsidP="00A620E9">
            <w:pPr>
              <w:jc w:val="center"/>
              <w:rPr>
                <w:rFonts w:ascii="!_Times" w:hAnsi="!_Times"/>
                <w:color w:val="000000"/>
                <w:szCs w:val="24"/>
              </w:rPr>
            </w:pPr>
            <w:r w:rsidRPr="000E6186">
              <w:rPr>
                <w:rFonts w:ascii="!_Times" w:hAnsi="!_Times"/>
                <w:color w:val="000000"/>
                <w:szCs w:val="24"/>
              </w:rPr>
              <w:t>gyventojų skaičius</w:t>
            </w:r>
          </w:p>
        </w:tc>
        <w:tc>
          <w:tcPr>
            <w:tcW w:w="1821" w:type="dxa"/>
          </w:tcPr>
          <w:p w14:paraId="5F9EB31E" w14:textId="2FCD1AEB" w:rsidR="0054660A" w:rsidRPr="000E6186" w:rsidRDefault="0054660A" w:rsidP="0054660A">
            <w:pPr>
              <w:jc w:val="center"/>
              <w:rPr>
                <w:rFonts w:ascii="!_Times" w:hAnsi="!_Times"/>
                <w:color w:val="000000"/>
                <w:szCs w:val="24"/>
              </w:rPr>
            </w:pPr>
            <w:r w:rsidRPr="000E6186">
              <w:rPr>
                <w:rFonts w:ascii="!_Times" w:hAnsi="!_Times"/>
                <w:color w:val="000000"/>
                <w:szCs w:val="24"/>
              </w:rPr>
              <w:t>Atliekų svoris</w:t>
            </w:r>
          </w:p>
        </w:tc>
        <w:tc>
          <w:tcPr>
            <w:tcW w:w="2340" w:type="dxa"/>
          </w:tcPr>
          <w:p w14:paraId="664A7E88" w14:textId="77777777" w:rsidR="0054660A" w:rsidRPr="000E6186" w:rsidRDefault="0054660A" w:rsidP="00A620E9">
            <w:pPr>
              <w:jc w:val="center"/>
              <w:rPr>
                <w:rFonts w:ascii="!_Times" w:hAnsi="!_Times"/>
                <w:color w:val="000000"/>
                <w:szCs w:val="24"/>
              </w:rPr>
            </w:pPr>
            <w:r w:rsidRPr="000E6186">
              <w:rPr>
                <w:rFonts w:ascii="!_Times" w:hAnsi="!_Times"/>
                <w:color w:val="000000"/>
                <w:szCs w:val="24"/>
              </w:rPr>
              <w:t>gyventojų skaičius</w:t>
            </w:r>
          </w:p>
        </w:tc>
      </w:tr>
      <w:tr w:rsidR="0054660A" w:rsidRPr="000E6186" w14:paraId="41E9EC45" w14:textId="77777777" w:rsidTr="0011345D">
        <w:trPr>
          <w:trHeight w:val="525"/>
        </w:trPr>
        <w:tc>
          <w:tcPr>
            <w:tcW w:w="617" w:type="dxa"/>
          </w:tcPr>
          <w:p w14:paraId="38F74255" w14:textId="77777777" w:rsidR="0054660A" w:rsidRPr="000E6186" w:rsidRDefault="0054660A" w:rsidP="00A620E9">
            <w:pPr>
              <w:jc w:val="center"/>
              <w:rPr>
                <w:rFonts w:ascii="!_Times" w:hAnsi="!_Times"/>
                <w:color w:val="000000"/>
                <w:szCs w:val="24"/>
              </w:rPr>
            </w:pPr>
            <w:r w:rsidRPr="000E6186">
              <w:rPr>
                <w:rFonts w:ascii="!_Times" w:hAnsi="!_Times"/>
                <w:color w:val="000000"/>
                <w:szCs w:val="24"/>
              </w:rPr>
              <w:t>2.</w:t>
            </w:r>
          </w:p>
        </w:tc>
        <w:tc>
          <w:tcPr>
            <w:tcW w:w="2795" w:type="dxa"/>
          </w:tcPr>
          <w:p w14:paraId="00B885A2" w14:textId="77777777" w:rsidR="0054660A" w:rsidRPr="000E6186" w:rsidRDefault="0054660A" w:rsidP="00A620E9">
            <w:pPr>
              <w:jc w:val="both"/>
              <w:rPr>
                <w:rFonts w:ascii="!_Times" w:hAnsi="!_Times"/>
                <w:color w:val="000000"/>
                <w:szCs w:val="24"/>
              </w:rPr>
            </w:pPr>
            <w:r w:rsidRPr="000E6186">
              <w:rPr>
                <w:rFonts w:ascii="!_Times" w:hAnsi="!_Times"/>
                <w:color w:val="000000"/>
                <w:szCs w:val="24"/>
              </w:rPr>
              <w:t xml:space="preserve">Viešbučių paskirties </w:t>
            </w:r>
            <w:r w:rsidRPr="000E6186">
              <w:rPr>
                <w:color w:val="000000"/>
                <w:szCs w:val="24"/>
              </w:rPr>
              <w:t>pastatai (patalpos)</w:t>
            </w:r>
          </w:p>
        </w:tc>
        <w:tc>
          <w:tcPr>
            <w:tcW w:w="1509" w:type="dxa"/>
            <w:vMerge w:val="restart"/>
          </w:tcPr>
          <w:p w14:paraId="41EB47A8" w14:textId="77777777" w:rsidR="0054660A" w:rsidRPr="000E6186" w:rsidRDefault="0054660A" w:rsidP="00A620E9">
            <w:pPr>
              <w:jc w:val="center"/>
              <w:rPr>
                <w:rFonts w:ascii="!_Times" w:hAnsi="!_Times"/>
                <w:color w:val="000000"/>
                <w:szCs w:val="24"/>
              </w:rPr>
            </w:pPr>
            <w:r w:rsidRPr="000E6186">
              <w:rPr>
                <w:rFonts w:ascii="!_Times" w:hAnsi="!_Times"/>
                <w:color w:val="000000"/>
                <w:szCs w:val="24"/>
              </w:rPr>
              <w:t>objekto plotas</w:t>
            </w:r>
          </w:p>
        </w:tc>
        <w:tc>
          <w:tcPr>
            <w:tcW w:w="1821" w:type="dxa"/>
            <w:vMerge w:val="restart"/>
          </w:tcPr>
          <w:p w14:paraId="17B43134" w14:textId="77777777" w:rsidR="0054660A" w:rsidRPr="000E6186" w:rsidRDefault="0054660A" w:rsidP="0054660A">
            <w:pPr>
              <w:jc w:val="center"/>
              <w:rPr>
                <w:rFonts w:ascii="!_Times" w:hAnsi="!_Times"/>
                <w:color w:val="000000"/>
                <w:szCs w:val="24"/>
              </w:rPr>
            </w:pPr>
            <w:r w:rsidRPr="000E6186">
              <w:rPr>
                <w:rFonts w:ascii="!_Times" w:hAnsi="!_Times"/>
                <w:color w:val="000000"/>
                <w:szCs w:val="24"/>
              </w:rPr>
              <w:t>Konteinerių skaičius, tūris (dydis) ir ištuštinimo dažnis</w:t>
            </w:r>
          </w:p>
          <w:p w14:paraId="7A28CD86" w14:textId="77777777" w:rsidR="0054660A" w:rsidRPr="000E6186" w:rsidRDefault="0054660A" w:rsidP="00A620E9">
            <w:pPr>
              <w:jc w:val="center"/>
              <w:rPr>
                <w:rFonts w:ascii="!_Times" w:hAnsi="!_Times"/>
                <w:color w:val="000000"/>
                <w:szCs w:val="24"/>
              </w:rPr>
            </w:pPr>
          </w:p>
        </w:tc>
        <w:tc>
          <w:tcPr>
            <w:tcW w:w="2340" w:type="dxa"/>
            <w:vMerge w:val="restart"/>
          </w:tcPr>
          <w:p w14:paraId="0A617CA7" w14:textId="77777777" w:rsidR="0054660A" w:rsidRPr="000E6186" w:rsidRDefault="0054660A" w:rsidP="00A620E9">
            <w:pPr>
              <w:jc w:val="center"/>
              <w:rPr>
                <w:rFonts w:ascii="!_Times" w:hAnsi="!_Times"/>
                <w:color w:val="000000"/>
                <w:szCs w:val="24"/>
              </w:rPr>
            </w:pPr>
          </w:p>
          <w:p w14:paraId="58F7C698" w14:textId="77777777" w:rsidR="0054660A" w:rsidRPr="000E6186" w:rsidRDefault="0054660A" w:rsidP="00A620E9">
            <w:pPr>
              <w:jc w:val="center"/>
              <w:rPr>
                <w:rFonts w:ascii="!_Times" w:hAnsi="!_Times"/>
                <w:color w:val="000000"/>
                <w:szCs w:val="24"/>
              </w:rPr>
            </w:pPr>
            <w:r w:rsidRPr="000E6186">
              <w:rPr>
                <w:rFonts w:ascii="!_Times" w:hAnsi="!_Times"/>
                <w:color w:val="000000"/>
                <w:szCs w:val="24"/>
              </w:rPr>
              <w:t>objekto plotas</w:t>
            </w:r>
          </w:p>
          <w:p w14:paraId="348A8A57" w14:textId="77777777" w:rsidR="0054660A" w:rsidRPr="000E6186" w:rsidRDefault="0054660A" w:rsidP="00A620E9">
            <w:pPr>
              <w:jc w:val="center"/>
              <w:rPr>
                <w:rFonts w:ascii="!_Times" w:hAnsi="!_Times"/>
                <w:color w:val="000000"/>
                <w:szCs w:val="24"/>
              </w:rPr>
            </w:pPr>
          </w:p>
        </w:tc>
      </w:tr>
      <w:tr w:rsidR="0054660A" w:rsidRPr="000E6186" w14:paraId="611ADC6D" w14:textId="77777777" w:rsidTr="0011345D">
        <w:trPr>
          <w:trHeight w:val="525"/>
        </w:trPr>
        <w:tc>
          <w:tcPr>
            <w:tcW w:w="617" w:type="dxa"/>
            <w:hideMark/>
          </w:tcPr>
          <w:p w14:paraId="4619E38A" w14:textId="77777777" w:rsidR="0054660A" w:rsidRPr="000E6186" w:rsidRDefault="0054660A" w:rsidP="00A620E9">
            <w:pPr>
              <w:jc w:val="center"/>
              <w:rPr>
                <w:rFonts w:ascii="!_Times" w:hAnsi="!_Times"/>
                <w:color w:val="000000"/>
                <w:szCs w:val="24"/>
              </w:rPr>
            </w:pPr>
            <w:r w:rsidRPr="000E6186">
              <w:rPr>
                <w:rFonts w:ascii="!_Times" w:hAnsi="!_Times"/>
                <w:color w:val="000000"/>
                <w:szCs w:val="24"/>
              </w:rPr>
              <w:t>3.</w:t>
            </w:r>
          </w:p>
        </w:tc>
        <w:tc>
          <w:tcPr>
            <w:tcW w:w="2795" w:type="dxa"/>
            <w:hideMark/>
          </w:tcPr>
          <w:p w14:paraId="6A3B021E" w14:textId="77777777" w:rsidR="0054660A" w:rsidRPr="000E6186" w:rsidRDefault="0054660A" w:rsidP="00A620E9">
            <w:pPr>
              <w:jc w:val="both"/>
              <w:rPr>
                <w:rFonts w:ascii="!_Times" w:hAnsi="!_Times"/>
                <w:color w:val="000000"/>
                <w:szCs w:val="24"/>
              </w:rPr>
            </w:pPr>
            <w:r w:rsidRPr="000E6186">
              <w:rPr>
                <w:rFonts w:ascii="!_Times" w:hAnsi="!_Times"/>
                <w:color w:val="000000"/>
                <w:szCs w:val="24"/>
              </w:rPr>
              <w:t>Administracinės paskirties pastatai</w:t>
            </w:r>
          </w:p>
        </w:tc>
        <w:tc>
          <w:tcPr>
            <w:tcW w:w="1509" w:type="dxa"/>
            <w:vMerge/>
            <w:hideMark/>
          </w:tcPr>
          <w:p w14:paraId="74CD22B2" w14:textId="77777777" w:rsidR="0054660A" w:rsidRPr="000E6186" w:rsidRDefault="0054660A" w:rsidP="00A620E9">
            <w:pPr>
              <w:jc w:val="center"/>
              <w:rPr>
                <w:rFonts w:ascii="!_Times" w:hAnsi="!_Times"/>
                <w:color w:val="000000"/>
                <w:szCs w:val="24"/>
              </w:rPr>
            </w:pPr>
          </w:p>
        </w:tc>
        <w:tc>
          <w:tcPr>
            <w:tcW w:w="1821" w:type="dxa"/>
            <w:vMerge/>
            <w:hideMark/>
          </w:tcPr>
          <w:p w14:paraId="7CB8F2C8" w14:textId="77777777" w:rsidR="0054660A" w:rsidRPr="000E6186" w:rsidRDefault="0054660A" w:rsidP="00A620E9">
            <w:pPr>
              <w:jc w:val="center"/>
              <w:rPr>
                <w:rFonts w:ascii="!_Times" w:hAnsi="!_Times"/>
                <w:color w:val="000000"/>
                <w:szCs w:val="24"/>
              </w:rPr>
            </w:pPr>
          </w:p>
        </w:tc>
        <w:tc>
          <w:tcPr>
            <w:tcW w:w="2340" w:type="dxa"/>
            <w:vMerge/>
            <w:hideMark/>
          </w:tcPr>
          <w:p w14:paraId="5E46E70E" w14:textId="77777777" w:rsidR="0054660A" w:rsidRPr="000E6186" w:rsidRDefault="0054660A" w:rsidP="00A620E9">
            <w:pPr>
              <w:jc w:val="center"/>
              <w:rPr>
                <w:rFonts w:ascii="!_Times" w:hAnsi="!_Times"/>
                <w:color w:val="000000"/>
                <w:szCs w:val="24"/>
              </w:rPr>
            </w:pPr>
          </w:p>
        </w:tc>
      </w:tr>
      <w:tr w:rsidR="0054660A" w:rsidRPr="000E6186" w14:paraId="0802CD42" w14:textId="77777777" w:rsidTr="0011345D">
        <w:trPr>
          <w:trHeight w:val="70"/>
        </w:trPr>
        <w:tc>
          <w:tcPr>
            <w:tcW w:w="617" w:type="dxa"/>
            <w:hideMark/>
          </w:tcPr>
          <w:p w14:paraId="5E87215B" w14:textId="77777777" w:rsidR="0054660A" w:rsidRPr="000E6186" w:rsidRDefault="0054660A" w:rsidP="00A620E9">
            <w:pPr>
              <w:jc w:val="center"/>
              <w:rPr>
                <w:rFonts w:ascii="!_Times" w:hAnsi="!_Times"/>
                <w:color w:val="000000"/>
                <w:szCs w:val="24"/>
              </w:rPr>
            </w:pPr>
            <w:r w:rsidRPr="000E6186">
              <w:rPr>
                <w:rFonts w:ascii="!_Times" w:hAnsi="!_Times"/>
                <w:color w:val="000000"/>
                <w:szCs w:val="24"/>
              </w:rPr>
              <w:t>4.1.</w:t>
            </w:r>
          </w:p>
        </w:tc>
        <w:tc>
          <w:tcPr>
            <w:tcW w:w="2795" w:type="dxa"/>
            <w:hideMark/>
          </w:tcPr>
          <w:p w14:paraId="01177F26" w14:textId="28734C4E" w:rsidR="0054660A" w:rsidRPr="000E6186" w:rsidRDefault="0054660A" w:rsidP="00A620E9">
            <w:pPr>
              <w:jc w:val="both"/>
              <w:rPr>
                <w:rFonts w:ascii="!_Times" w:hAnsi="!_Times"/>
                <w:color w:val="000000"/>
                <w:szCs w:val="24"/>
              </w:rPr>
            </w:pPr>
            <w:r w:rsidRPr="000E6186">
              <w:rPr>
                <w:rFonts w:ascii="!_Times" w:hAnsi="!_Times"/>
                <w:color w:val="000000"/>
                <w:szCs w:val="24"/>
              </w:rPr>
              <w:t>Prekybos paskirties pastatai (iki 100 m</w:t>
            </w:r>
            <w:r w:rsidR="00F17E56" w:rsidRPr="000E6186">
              <w:rPr>
                <w:rFonts w:ascii="!_Times" w:hAnsi="!_Times"/>
                <w:color w:val="000000"/>
                <w:szCs w:val="24"/>
                <w:vertAlign w:val="superscript"/>
              </w:rPr>
              <w:t>2</w:t>
            </w:r>
            <w:r w:rsidRPr="000E6186">
              <w:rPr>
                <w:rFonts w:ascii="!_Times" w:hAnsi="!_Times"/>
                <w:color w:val="000000"/>
                <w:szCs w:val="24"/>
              </w:rPr>
              <w:t>)</w:t>
            </w:r>
          </w:p>
        </w:tc>
        <w:tc>
          <w:tcPr>
            <w:tcW w:w="1509" w:type="dxa"/>
            <w:vMerge/>
            <w:hideMark/>
          </w:tcPr>
          <w:p w14:paraId="7D75752C" w14:textId="77777777" w:rsidR="0054660A" w:rsidRPr="000E6186" w:rsidRDefault="0054660A" w:rsidP="00A620E9">
            <w:pPr>
              <w:jc w:val="center"/>
              <w:rPr>
                <w:rFonts w:ascii="!_Times" w:hAnsi="!_Times"/>
                <w:color w:val="000000"/>
                <w:szCs w:val="24"/>
              </w:rPr>
            </w:pPr>
          </w:p>
        </w:tc>
        <w:tc>
          <w:tcPr>
            <w:tcW w:w="1821" w:type="dxa"/>
            <w:vMerge/>
            <w:hideMark/>
          </w:tcPr>
          <w:p w14:paraId="1E1D04CF" w14:textId="77777777" w:rsidR="0054660A" w:rsidRPr="000E6186" w:rsidRDefault="0054660A" w:rsidP="00A620E9">
            <w:pPr>
              <w:jc w:val="center"/>
              <w:rPr>
                <w:rFonts w:ascii="!_Times" w:hAnsi="!_Times"/>
                <w:color w:val="000000"/>
                <w:szCs w:val="24"/>
              </w:rPr>
            </w:pPr>
          </w:p>
        </w:tc>
        <w:tc>
          <w:tcPr>
            <w:tcW w:w="2340" w:type="dxa"/>
            <w:vMerge/>
            <w:hideMark/>
          </w:tcPr>
          <w:p w14:paraId="5A4E46E6" w14:textId="77777777" w:rsidR="0054660A" w:rsidRPr="000E6186" w:rsidRDefault="0054660A" w:rsidP="00A620E9">
            <w:pPr>
              <w:jc w:val="center"/>
              <w:rPr>
                <w:rFonts w:ascii="!_Times" w:hAnsi="!_Times"/>
                <w:color w:val="000000"/>
                <w:szCs w:val="24"/>
              </w:rPr>
            </w:pPr>
          </w:p>
        </w:tc>
      </w:tr>
      <w:tr w:rsidR="0054660A" w:rsidRPr="000E6186" w14:paraId="13AA5D18" w14:textId="77777777" w:rsidTr="0011345D">
        <w:trPr>
          <w:trHeight w:val="321"/>
        </w:trPr>
        <w:tc>
          <w:tcPr>
            <w:tcW w:w="617" w:type="dxa"/>
            <w:hideMark/>
          </w:tcPr>
          <w:p w14:paraId="6E891F6F" w14:textId="77777777" w:rsidR="0054660A" w:rsidRPr="000E6186" w:rsidRDefault="0054660A" w:rsidP="00A620E9">
            <w:pPr>
              <w:jc w:val="center"/>
              <w:rPr>
                <w:rFonts w:ascii="!_Times" w:hAnsi="!_Times"/>
                <w:color w:val="000000"/>
                <w:szCs w:val="24"/>
              </w:rPr>
            </w:pPr>
            <w:r w:rsidRPr="000E6186">
              <w:rPr>
                <w:rFonts w:ascii="!_Times" w:hAnsi="!_Times"/>
                <w:color w:val="000000"/>
                <w:szCs w:val="24"/>
              </w:rPr>
              <w:t>4.2.</w:t>
            </w:r>
          </w:p>
        </w:tc>
        <w:tc>
          <w:tcPr>
            <w:tcW w:w="2795" w:type="dxa"/>
            <w:hideMark/>
          </w:tcPr>
          <w:p w14:paraId="1D87E9F3" w14:textId="5F68B1D5" w:rsidR="0054660A" w:rsidRPr="000E6186" w:rsidRDefault="0054660A" w:rsidP="00A620E9">
            <w:pPr>
              <w:jc w:val="both"/>
              <w:rPr>
                <w:rFonts w:ascii="!_Times" w:hAnsi="!_Times"/>
                <w:color w:val="000000"/>
                <w:szCs w:val="24"/>
              </w:rPr>
            </w:pPr>
            <w:r w:rsidRPr="000E6186">
              <w:rPr>
                <w:rFonts w:ascii="!_Times" w:hAnsi="!_Times"/>
                <w:color w:val="000000"/>
                <w:szCs w:val="24"/>
              </w:rPr>
              <w:t>Prekybos paskirties pastatai (daugiau 100 m</w:t>
            </w:r>
            <w:r w:rsidR="00F17E56" w:rsidRPr="000E6186">
              <w:rPr>
                <w:rFonts w:ascii="!_Times" w:hAnsi="!_Times"/>
                <w:color w:val="000000"/>
                <w:szCs w:val="24"/>
                <w:vertAlign w:val="superscript"/>
              </w:rPr>
              <w:t>2</w:t>
            </w:r>
            <w:r w:rsidRPr="000E6186">
              <w:rPr>
                <w:rFonts w:ascii="!_Times" w:hAnsi="!_Times"/>
                <w:color w:val="000000"/>
                <w:szCs w:val="24"/>
              </w:rPr>
              <w:t>)</w:t>
            </w:r>
          </w:p>
        </w:tc>
        <w:tc>
          <w:tcPr>
            <w:tcW w:w="1509" w:type="dxa"/>
            <w:vMerge/>
            <w:hideMark/>
          </w:tcPr>
          <w:p w14:paraId="0226D63D" w14:textId="77777777" w:rsidR="0054660A" w:rsidRPr="000E6186" w:rsidRDefault="0054660A" w:rsidP="00A620E9">
            <w:pPr>
              <w:jc w:val="center"/>
              <w:rPr>
                <w:rFonts w:ascii="!_Times" w:hAnsi="!_Times"/>
                <w:color w:val="000000"/>
                <w:szCs w:val="24"/>
              </w:rPr>
            </w:pPr>
          </w:p>
        </w:tc>
        <w:tc>
          <w:tcPr>
            <w:tcW w:w="1821" w:type="dxa"/>
            <w:vMerge/>
            <w:hideMark/>
          </w:tcPr>
          <w:p w14:paraId="26F5962A" w14:textId="77777777" w:rsidR="0054660A" w:rsidRPr="000E6186" w:rsidRDefault="0054660A" w:rsidP="00A620E9">
            <w:pPr>
              <w:jc w:val="center"/>
              <w:rPr>
                <w:rFonts w:ascii="!_Times" w:hAnsi="!_Times"/>
                <w:color w:val="000000"/>
                <w:szCs w:val="24"/>
              </w:rPr>
            </w:pPr>
          </w:p>
        </w:tc>
        <w:tc>
          <w:tcPr>
            <w:tcW w:w="2340" w:type="dxa"/>
            <w:vMerge/>
            <w:hideMark/>
          </w:tcPr>
          <w:p w14:paraId="368E7EFC" w14:textId="77777777" w:rsidR="0054660A" w:rsidRPr="000E6186" w:rsidRDefault="0054660A" w:rsidP="00A620E9">
            <w:pPr>
              <w:jc w:val="center"/>
              <w:rPr>
                <w:rFonts w:ascii="!_Times" w:hAnsi="!_Times"/>
                <w:color w:val="000000"/>
                <w:szCs w:val="24"/>
              </w:rPr>
            </w:pPr>
          </w:p>
        </w:tc>
      </w:tr>
      <w:tr w:rsidR="0054660A" w:rsidRPr="000E6186" w14:paraId="2BD72017" w14:textId="77777777" w:rsidTr="0011345D">
        <w:trPr>
          <w:trHeight w:val="321"/>
        </w:trPr>
        <w:tc>
          <w:tcPr>
            <w:tcW w:w="617" w:type="dxa"/>
            <w:hideMark/>
          </w:tcPr>
          <w:p w14:paraId="09C22981" w14:textId="77777777" w:rsidR="0054660A" w:rsidRPr="000E6186" w:rsidRDefault="0054660A" w:rsidP="00A620E9">
            <w:pPr>
              <w:jc w:val="center"/>
              <w:rPr>
                <w:rFonts w:ascii="!_Times" w:hAnsi="!_Times"/>
                <w:color w:val="000000"/>
                <w:szCs w:val="24"/>
              </w:rPr>
            </w:pPr>
            <w:r w:rsidRPr="000E6186">
              <w:rPr>
                <w:rFonts w:ascii="!_Times" w:hAnsi="!_Times"/>
                <w:color w:val="000000"/>
                <w:szCs w:val="24"/>
              </w:rPr>
              <w:t>5.</w:t>
            </w:r>
          </w:p>
        </w:tc>
        <w:tc>
          <w:tcPr>
            <w:tcW w:w="2795" w:type="dxa"/>
            <w:hideMark/>
          </w:tcPr>
          <w:p w14:paraId="78BEEDC9" w14:textId="77777777" w:rsidR="0054660A" w:rsidRPr="000E6186" w:rsidRDefault="0054660A" w:rsidP="00A620E9">
            <w:pPr>
              <w:jc w:val="both"/>
              <w:rPr>
                <w:rFonts w:ascii="!_Times" w:hAnsi="!_Times"/>
                <w:color w:val="000000"/>
                <w:szCs w:val="24"/>
              </w:rPr>
            </w:pPr>
            <w:r w:rsidRPr="000E6186">
              <w:rPr>
                <w:rFonts w:ascii="!_Times" w:hAnsi="!_Times"/>
                <w:color w:val="000000"/>
                <w:szCs w:val="24"/>
              </w:rPr>
              <w:t>Paslaugų paskirties pastatai</w:t>
            </w:r>
          </w:p>
        </w:tc>
        <w:tc>
          <w:tcPr>
            <w:tcW w:w="1509" w:type="dxa"/>
            <w:vMerge/>
            <w:hideMark/>
          </w:tcPr>
          <w:p w14:paraId="4FB53380" w14:textId="77777777" w:rsidR="0054660A" w:rsidRPr="000E6186" w:rsidRDefault="0054660A" w:rsidP="00A620E9">
            <w:pPr>
              <w:jc w:val="center"/>
              <w:rPr>
                <w:rFonts w:ascii="!_Times" w:hAnsi="!_Times"/>
                <w:color w:val="000000"/>
                <w:szCs w:val="24"/>
              </w:rPr>
            </w:pPr>
          </w:p>
        </w:tc>
        <w:tc>
          <w:tcPr>
            <w:tcW w:w="1821" w:type="dxa"/>
            <w:vMerge/>
            <w:hideMark/>
          </w:tcPr>
          <w:p w14:paraId="75859C86" w14:textId="77777777" w:rsidR="0054660A" w:rsidRPr="000E6186" w:rsidRDefault="0054660A" w:rsidP="00A620E9">
            <w:pPr>
              <w:jc w:val="center"/>
              <w:rPr>
                <w:rFonts w:ascii="!_Times" w:hAnsi="!_Times"/>
                <w:color w:val="000000"/>
                <w:szCs w:val="24"/>
              </w:rPr>
            </w:pPr>
          </w:p>
        </w:tc>
        <w:tc>
          <w:tcPr>
            <w:tcW w:w="2340" w:type="dxa"/>
            <w:vMerge/>
            <w:hideMark/>
          </w:tcPr>
          <w:p w14:paraId="21D2B785" w14:textId="77777777" w:rsidR="0054660A" w:rsidRPr="000E6186" w:rsidRDefault="0054660A" w:rsidP="00A620E9">
            <w:pPr>
              <w:jc w:val="center"/>
              <w:rPr>
                <w:rFonts w:ascii="!_Times" w:hAnsi="!_Times"/>
                <w:color w:val="000000"/>
                <w:szCs w:val="24"/>
              </w:rPr>
            </w:pPr>
          </w:p>
        </w:tc>
      </w:tr>
      <w:tr w:rsidR="0054660A" w:rsidRPr="000E6186" w14:paraId="0DD488F6" w14:textId="77777777" w:rsidTr="0011345D">
        <w:trPr>
          <w:trHeight w:val="900"/>
        </w:trPr>
        <w:tc>
          <w:tcPr>
            <w:tcW w:w="617" w:type="dxa"/>
            <w:hideMark/>
          </w:tcPr>
          <w:p w14:paraId="76F6E3B9" w14:textId="77777777" w:rsidR="0054660A" w:rsidRPr="000E6186" w:rsidRDefault="0054660A" w:rsidP="00A620E9">
            <w:pPr>
              <w:jc w:val="center"/>
              <w:rPr>
                <w:rFonts w:ascii="!_Times" w:hAnsi="!_Times"/>
                <w:color w:val="000000"/>
                <w:szCs w:val="24"/>
              </w:rPr>
            </w:pPr>
            <w:r w:rsidRPr="000E6186">
              <w:rPr>
                <w:rFonts w:ascii="!_Times" w:hAnsi="!_Times"/>
                <w:color w:val="000000"/>
                <w:szCs w:val="24"/>
              </w:rPr>
              <w:t>6.</w:t>
            </w:r>
          </w:p>
        </w:tc>
        <w:tc>
          <w:tcPr>
            <w:tcW w:w="2795" w:type="dxa"/>
            <w:hideMark/>
          </w:tcPr>
          <w:p w14:paraId="788B3A72" w14:textId="77777777" w:rsidR="0054660A" w:rsidRPr="000E6186" w:rsidRDefault="0054660A" w:rsidP="00A620E9">
            <w:pPr>
              <w:jc w:val="both"/>
              <w:rPr>
                <w:rFonts w:ascii="!_Times" w:hAnsi="!_Times"/>
                <w:color w:val="000000"/>
                <w:szCs w:val="24"/>
              </w:rPr>
            </w:pPr>
            <w:r w:rsidRPr="000E6186">
              <w:rPr>
                <w:rFonts w:ascii="!_Times" w:hAnsi="!_Times"/>
                <w:color w:val="000000"/>
                <w:szCs w:val="24"/>
              </w:rPr>
              <w:t>Maitinimo paskirties pastatai</w:t>
            </w:r>
          </w:p>
        </w:tc>
        <w:tc>
          <w:tcPr>
            <w:tcW w:w="1509" w:type="dxa"/>
            <w:vMerge/>
            <w:hideMark/>
          </w:tcPr>
          <w:p w14:paraId="104E2C91" w14:textId="77777777" w:rsidR="0054660A" w:rsidRPr="000E6186" w:rsidRDefault="0054660A" w:rsidP="00A620E9">
            <w:pPr>
              <w:jc w:val="center"/>
              <w:rPr>
                <w:rFonts w:ascii="!_Times" w:hAnsi="!_Times"/>
                <w:color w:val="000000"/>
                <w:szCs w:val="24"/>
              </w:rPr>
            </w:pPr>
          </w:p>
        </w:tc>
        <w:tc>
          <w:tcPr>
            <w:tcW w:w="1821" w:type="dxa"/>
            <w:vMerge/>
            <w:hideMark/>
          </w:tcPr>
          <w:p w14:paraId="2210619D" w14:textId="77777777" w:rsidR="0054660A" w:rsidRPr="000E6186" w:rsidRDefault="0054660A" w:rsidP="00A620E9">
            <w:pPr>
              <w:jc w:val="center"/>
              <w:rPr>
                <w:rFonts w:ascii="!_Times" w:hAnsi="!_Times"/>
                <w:color w:val="000000"/>
                <w:szCs w:val="24"/>
              </w:rPr>
            </w:pPr>
          </w:p>
        </w:tc>
        <w:tc>
          <w:tcPr>
            <w:tcW w:w="2340" w:type="dxa"/>
            <w:vMerge/>
            <w:hideMark/>
          </w:tcPr>
          <w:p w14:paraId="697D7A95" w14:textId="77777777" w:rsidR="0054660A" w:rsidRPr="000E6186" w:rsidRDefault="0054660A" w:rsidP="00A620E9">
            <w:pPr>
              <w:jc w:val="center"/>
              <w:rPr>
                <w:rFonts w:ascii="!_Times" w:hAnsi="!_Times"/>
                <w:color w:val="000000"/>
                <w:szCs w:val="24"/>
              </w:rPr>
            </w:pPr>
          </w:p>
        </w:tc>
      </w:tr>
      <w:tr w:rsidR="0054660A" w:rsidRPr="000E6186" w14:paraId="7B1F19FF" w14:textId="77777777" w:rsidTr="0011345D">
        <w:trPr>
          <w:trHeight w:val="607"/>
        </w:trPr>
        <w:tc>
          <w:tcPr>
            <w:tcW w:w="617" w:type="dxa"/>
          </w:tcPr>
          <w:p w14:paraId="2D970F3F" w14:textId="77777777" w:rsidR="0054660A" w:rsidRPr="000E6186" w:rsidRDefault="0054660A" w:rsidP="00A620E9">
            <w:pPr>
              <w:rPr>
                <w:rFonts w:ascii="!_Times" w:hAnsi="!_Times"/>
                <w:color w:val="000000"/>
                <w:szCs w:val="24"/>
              </w:rPr>
            </w:pPr>
            <w:r w:rsidRPr="000E6186">
              <w:rPr>
                <w:rFonts w:ascii="!_Times" w:hAnsi="!_Times"/>
                <w:color w:val="000000"/>
                <w:szCs w:val="24"/>
              </w:rPr>
              <w:t>7.</w:t>
            </w:r>
          </w:p>
        </w:tc>
        <w:tc>
          <w:tcPr>
            <w:tcW w:w="2795" w:type="dxa"/>
          </w:tcPr>
          <w:p w14:paraId="1730C17A" w14:textId="77777777" w:rsidR="0054660A" w:rsidRPr="000E6186" w:rsidRDefault="0054660A" w:rsidP="00A620E9">
            <w:pPr>
              <w:jc w:val="both"/>
              <w:rPr>
                <w:rFonts w:ascii="!_Times" w:hAnsi="!_Times"/>
                <w:color w:val="000000"/>
                <w:szCs w:val="24"/>
              </w:rPr>
            </w:pPr>
            <w:r w:rsidRPr="000E6186">
              <w:rPr>
                <w:rFonts w:ascii="!_Times" w:hAnsi="!_Times"/>
                <w:color w:val="000000"/>
                <w:szCs w:val="24"/>
              </w:rPr>
              <w:t>Transporto paskirties pastatai</w:t>
            </w:r>
          </w:p>
        </w:tc>
        <w:tc>
          <w:tcPr>
            <w:tcW w:w="1509" w:type="dxa"/>
            <w:vMerge/>
          </w:tcPr>
          <w:p w14:paraId="447B13C7" w14:textId="77777777" w:rsidR="0054660A" w:rsidRPr="000E6186" w:rsidRDefault="0054660A" w:rsidP="00A620E9">
            <w:pPr>
              <w:jc w:val="center"/>
              <w:rPr>
                <w:rFonts w:ascii="!_Times" w:hAnsi="!_Times"/>
                <w:color w:val="000000"/>
                <w:szCs w:val="24"/>
              </w:rPr>
            </w:pPr>
          </w:p>
        </w:tc>
        <w:tc>
          <w:tcPr>
            <w:tcW w:w="1821" w:type="dxa"/>
            <w:vMerge/>
          </w:tcPr>
          <w:p w14:paraId="40B28472" w14:textId="77777777" w:rsidR="0054660A" w:rsidRPr="000E6186" w:rsidRDefault="0054660A" w:rsidP="00A620E9">
            <w:pPr>
              <w:jc w:val="center"/>
              <w:rPr>
                <w:rFonts w:ascii="!_Times" w:hAnsi="!_Times"/>
                <w:color w:val="000000"/>
                <w:szCs w:val="24"/>
              </w:rPr>
            </w:pPr>
          </w:p>
        </w:tc>
        <w:tc>
          <w:tcPr>
            <w:tcW w:w="2340" w:type="dxa"/>
            <w:vMerge/>
          </w:tcPr>
          <w:p w14:paraId="1B8FEA60" w14:textId="77777777" w:rsidR="0054660A" w:rsidRPr="000E6186" w:rsidRDefault="0054660A" w:rsidP="00A620E9">
            <w:pPr>
              <w:jc w:val="center"/>
              <w:rPr>
                <w:rFonts w:ascii="!_Times" w:hAnsi="!_Times"/>
                <w:color w:val="000000"/>
                <w:szCs w:val="24"/>
              </w:rPr>
            </w:pPr>
          </w:p>
        </w:tc>
      </w:tr>
      <w:tr w:rsidR="0054660A" w:rsidRPr="000E6186" w14:paraId="6B7C5CA2" w14:textId="77777777" w:rsidTr="0011345D">
        <w:trPr>
          <w:trHeight w:val="321"/>
        </w:trPr>
        <w:tc>
          <w:tcPr>
            <w:tcW w:w="617" w:type="dxa"/>
            <w:hideMark/>
          </w:tcPr>
          <w:p w14:paraId="73354385" w14:textId="77777777" w:rsidR="0054660A" w:rsidRPr="000E6186" w:rsidRDefault="0054660A" w:rsidP="00A620E9">
            <w:pPr>
              <w:jc w:val="center"/>
              <w:rPr>
                <w:rFonts w:ascii="!_Times" w:hAnsi="!_Times"/>
                <w:color w:val="000000"/>
                <w:szCs w:val="24"/>
              </w:rPr>
            </w:pPr>
            <w:r w:rsidRPr="000E6186">
              <w:rPr>
                <w:rFonts w:ascii="!_Times" w:hAnsi="!_Times"/>
                <w:color w:val="000000"/>
                <w:szCs w:val="24"/>
              </w:rPr>
              <w:t>8.</w:t>
            </w:r>
          </w:p>
        </w:tc>
        <w:tc>
          <w:tcPr>
            <w:tcW w:w="2795" w:type="dxa"/>
            <w:hideMark/>
          </w:tcPr>
          <w:p w14:paraId="5D6C3722" w14:textId="77777777" w:rsidR="0054660A" w:rsidRPr="000E6186" w:rsidRDefault="0054660A" w:rsidP="00A620E9">
            <w:pPr>
              <w:jc w:val="both"/>
              <w:rPr>
                <w:rFonts w:ascii="!_Times" w:hAnsi="!_Times"/>
                <w:color w:val="000000"/>
                <w:szCs w:val="24"/>
                <w:highlight w:val="yellow"/>
              </w:rPr>
            </w:pPr>
            <w:r w:rsidRPr="000E6186">
              <w:rPr>
                <w:rFonts w:ascii="!_Times" w:hAnsi="!_Times"/>
                <w:color w:val="000000"/>
                <w:szCs w:val="24"/>
              </w:rPr>
              <w:t>Garažų paskirties pastatai,</w:t>
            </w:r>
            <w:r w:rsidRPr="000E6186">
              <w:rPr>
                <w:b/>
                <w:bCs/>
                <w:color w:val="000000"/>
              </w:rPr>
              <w:t xml:space="preserve"> </w:t>
            </w:r>
            <w:r w:rsidRPr="000E6186">
              <w:rPr>
                <w:bCs/>
                <w:color w:val="000000"/>
                <w:highlight w:val="white"/>
              </w:rPr>
              <w:t>išskyrus lengvųjų automobilių garažus, esančius namų valdoje arba po daugiabučiais gyvenamaisiais namais, ir automobilių saugyklas, esančias po daugiabučiais gyvenamaisiais namais</w:t>
            </w:r>
          </w:p>
        </w:tc>
        <w:tc>
          <w:tcPr>
            <w:tcW w:w="1509" w:type="dxa"/>
            <w:vMerge/>
            <w:hideMark/>
          </w:tcPr>
          <w:p w14:paraId="1B8BE9E5" w14:textId="77777777" w:rsidR="0054660A" w:rsidRPr="000E6186" w:rsidRDefault="0054660A" w:rsidP="00A620E9">
            <w:pPr>
              <w:jc w:val="center"/>
              <w:rPr>
                <w:rFonts w:ascii="!_Times" w:hAnsi="!_Times"/>
                <w:color w:val="000000"/>
                <w:szCs w:val="24"/>
                <w:highlight w:val="yellow"/>
              </w:rPr>
            </w:pPr>
          </w:p>
        </w:tc>
        <w:tc>
          <w:tcPr>
            <w:tcW w:w="1821" w:type="dxa"/>
            <w:vMerge/>
            <w:hideMark/>
          </w:tcPr>
          <w:p w14:paraId="6198C829" w14:textId="77777777" w:rsidR="0054660A" w:rsidRPr="000E6186" w:rsidRDefault="0054660A" w:rsidP="00A620E9">
            <w:pPr>
              <w:jc w:val="center"/>
              <w:rPr>
                <w:rFonts w:ascii="!_Times" w:hAnsi="!_Times"/>
                <w:color w:val="000000"/>
                <w:szCs w:val="24"/>
              </w:rPr>
            </w:pPr>
          </w:p>
        </w:tc>
        <w:tc>
          <w:tcPr>
            <w:tcW w:w="2340" w:type="dxa"/>
            <w:vMerge/>
            <w:hideMark/>
          </w:tcPr>
          <w:p w14:paraId="3D43C228" w14:textId="77777777" w:rsidR="0054660A" w:rsidRPr="000E6186" w:rsidRDefault="0054660A" w:rsidP="00A620E9">
            <w:pPr>
              <w:jc w:val="center"/>
              <w:rPr>
                <w:rFonts w:ascii="!_Times" w:hAnsi="!_Times"/>
                <w:color w:val="000000"/>
                <w:szCs w:val="24"/>
                <w:highlight w:val="yellow"/>
              </w:rPr>
            </w:pPr>
          </w:p>
        </w:tc>
      </w:tr>
      <w:tr w:rsidR="0054660A" w:rsidRPr="000E6186" w14:paraId="11FAF00E" w14:textId="77777777" w:rsidTr="0011345D">
        <w:trPr>
          <w:trHeight w:val="593"/>
        </w:trPr>
        <w:tc>
          <w:tcPr>
            <w:tcW w:w="617" w:type="dxa"/>
            <w:hideMark/>
          </w:tcPr>
          <w:p w14:paraId="1CFAA678" w14:textId="77777777" w:rsidR="0054660A" w:rsidRPr="000E6186" w:rsidRDefault="0054660A" w:rsidP="00A620E9">
            <w:pPr>
              <w:jc w:val="center"/>
              <w:rPr>
                <w:rFonts w:ascii="!_Times" w:hAnsi="!_Times"/>
                <w:color w:val="000000"/>
                <w:szCs w:val="24"/>
              </w:rPr>
            </w:pPr>
            <w:r w:rsidRPr="000E6186">
              <w:rPr>
                <w:rFonts w:ascii="!_Times" w:hAnsi="!_Times"/>
                <w:color w:val="000000"/>
                <w:szCs w:val="24"/>
              </w:rPr>
              <w:t>9.</w:t>
            </w:r>
          </w:p>
        </w:tc>
        <w:tc>
          <w:tcPr>
            <w:tcW w:w="2795" w:type="dxa"/>
            <w:hideMark/>
          </w:tcPr>
          <w:p w14:paraId="56D1078F" w14:textId="77777777" w:rsidR="0054660A" w:rsidRPr="000E6186" w:rsidRDefault="0054660A" w:rsidP="00A620E9">
            <w:pPr>
              <w:jc w:val="both"/>
              <w:rPr>
                <w:rFonts w:ascii="!_Times" w:hAnsi="!_Times"/>
                <w:color w:val="000000"/>
                <w:szCs w:val="24"/>
              </w:rPr>
            </w:pPr>
            <w:r w:rsidRPr="000E6186">
              <w:rPr>
                <w:rFonts w:ascii="!_Times" w:hAnsi="!_Times"/>
                <w:color w:val="000000"/>
                <w:szCs w:val="24"/>
              </w:rPr>
              <w:t>Gamybos, pramonės paskirties pastatai</w:t>
            </w:r>
          </w:p>
        </w:tc>
        <w:tc>
          <w:tcPr>
            <w:tcW w:w="1509" w:type="dxa"/>
            <w:vMerge/>
            <w:hideMark/>
          </w:tcPr>
          <w:p w14:paraId="2C1BDB1B" w14:textId="77777777" w:rsidR="0054660A" w:rsidRPr="000E6186" w:rsidRDefault="0054660A" w:rsidP="00A620E9">
            <w:pPr>
              <w:jc w:val="center"/>
              <w:rPr>
                <w:rFonts w:ascii="!_Times" w:hAnsi="!_Times"/>
                <w:color w:val="000000"/>
                <w:szCs w:val="24"/>
              </w:rPr>
            </w:pPr>
          </w:p>
        </w:tc>
        <w:tc>
          <w:tcPr>
            <w:tcW w:w="1821" w:type="dxa"/>
            <w:vMerge/>
            <w:hideMark/>
          </w:tcPr>
          <w:p w14:paraId="43B172B3" w14:textId="77777777" w:rsidR="0054660A" w:rsidRPr="000E6186" w:rsidRDefault="0054660A" w:rsidP="00A620E9">
            <w:pPr>
              <w:jc w:val="center"/>
              <w:rPr>
                <w:rFonts w:ascii="!_Times" w:hAnsi="!_Times"/>
                <w:color w:val="000000"/>
                <w:szCs w:val="24"/>
              </w:rPr>
            </w:pPr>
          </w:p>
        </w:tc>
        <w:tc>
          <w:tcPr>
            <w:tcW w:w="2340" w:type="dxa"/>
            <w:hideMark/>
          </w:tcPr>
          <w:p w14:paraId="098A1958" w14:textId="77777777" w:rsidR="0054660A" w:rsidRPr="000E6186" w:rsidRDefault="0054660A" w:rsidP="00A620E9">
            <w:pPr>
              <w:jc w:val="center"/>
              <w:rPr>
                <w:rFonts w:ascii="!_Times" w:hAnsi="!_Times"/>
                <w:color w:val="000000"/>
                <w:szCs w:val="24"/>
              </w:rPr>
            </w:pPr>
            <w:r w:rsidRPr="000E6186">
              <w:rPr>
                <w:rFonts w:ascii="!_Times" w:hAnsi="!_Times"/>
                <w:color w:val="000000"/>
                <w:szCs w:val="24"/>
              </w:rPr>
              <w:t xml:space="preserve">objekto plotas </w:t>
            </w:r>
            <w:r w:rsidRPr="000E6186">
              <w:rPr>
                <w:rFonts w:ascii="!_Times" w:eastAsia="Calibri" w:hAnsi="!_Times"/>
                <w:szCs w:val="24"/>
                <w:lang w:eastAsia="lt-LT"/>
              </w:rPr>
              <w:t>(iki 2000 kv. m)</w:t>
            </w:r>
          </w:p>
        </w:tc>
      </w:tr>
      <w:tr w:rsidR="0054660A" w:rsidRPr="000E6186" w14:paraId="695AB9F3" w14:textId="77777777" w:rsidTr="0011345D">
        <w:trPr>
          <w:trHeight w:val="585"/>
        </w:trPr>
        <w:tc>
          <w:tcPr>
            <w:tcW w:w="617" w:type="dxa"/>
            <w:hideMark/>
          </w:tcPr>
          <w:p w14:paraId="62D80D92" w14:textId="77777777" w:rsidR="0054660A" w:rsidRPr="000E6186" w:rsidRDefault="0054660A" w:rsidP="00A620E9">
            <w:pPr>
              <w:jc w:val="center"/>
              <w:rPr>
                <w:rFonts w:ascii="!_Times" w:hAnsi="!_Times"/>
                <w:color w:val="000000"/>
                <w:szCs w:val="24"/>
              </w:rPr>
            </w:pPr>
            <w:r w:rsidRPr="000E6186">
              <w:rPr>
                <w:rFonts w:ascii="!_Times" w:hAnsi="!_Times"/>
                <w:color w:val="000000"/>
                <w:szCs w:val="24"/>
              </w:rPr>
              <w:t>10.</w:t>
            </w:r>
          </w:p>
        </w:tc>
        <w:tc>
          <w:tcPr>
            <w:tcW w:w="2795" w:type="dxa"/>
            <w:hideMark/>
          </w:tcPr>
          <w:p w14:paraId="158D74A1" w14:textId="77777777" w:rsidR="0054660A" w:rsidRPr="000E6186" w:rsidRDefault="0054660A" w:rsidP="00A620E9">
            <w:pPr>
              <w:jc w:val="both"/>
              <w:rPr>
                <w:rFonts w:ascii="!_Times" w:hAnsi="!_Times"/>
                <w:color w:val="000000"/>
                <w:szCs w:val="24"/>
              </w:rPr>
            </w:pPr>
            <w:r w:rsidRPr="000E6186">
              <w:rPr>
                <w:rFonts w:ascii="!_Times" w:hAnsi="!_Times"/>
                <w:color w:val="000000"/>
                <w:szCs w:val="24"/>
              </w:rPr>
              <w:t>Sandėliavimo paskirties pastatai</w:t>
            </w:r>
          </w:p>
        </w:tc>
        <w:tc>
          <w:tcPr>
            <w:tcW w:w="1509" w:type="dxa"/>
            <w:hideMark/>
          </w:tcPr>
          <w:p w14:paraId="6EC00F1D" w14:textId="77777777" w:rsidR="0054660A" w:rsidRPr="000E6186" w:rsidRDefault="0054660A" w:rsidP="00A620E9">
            <w:pPr>
              <w:jc w:val="center"/>
              <w:rPr>
                <w:rFonts w:ascii="!_Times" w:hAnsi="!_Times"/>
                <w:color w:val="000000"/>
                <w:szCs w:val="24"/>
              </w:rPr>
            </w:pPr>
            <w:r w:rsidRPr="000E6186">
              <w:rPr>
                <w:rFonts w:ascii="!_Times" w:hAnsi="!_Times"/>
                <w:color w:val="000000"/>
                <w:szCs w:val="24"/>
              </w:rPr>
              <w:t>objektų skaičius</w:t>
            </w:r>
          </w:p>
        </w:tc>
        <w:tc>
          <w:tcPr>
            <w:tcW w:w="1821" w:type="dxa"/>
            <w:vMerge/>
            <w:hideMark/>
          </w:tcPr>
          <w:p w14:paraId="5910C870" w14:textId="77777777" w:rsidR="0054660A" w:rsidRPr="000E6186" w:rsidRDefault="0054660A" w:rsidP="00A620E9">
            <w:pPr>
              <w:jc w:val="center"/>
              <w:rPr>
                <w:rFonts w:ascii="!_Times" w:hAnsi="!_Times"/>
                <w:color w:val="000000"/>
                <w:szCs w:val="24"/>
              </w:rPr>
            </w:pPr>
          </w:p>
        </w:tc>
        <w:tc>
          <w:tcPr>
            <w:tcW w:w="2340" w:type="dxa"/>
            <w:hideMark/>
          </w:tcPr>
          <w:p w14:paraId="73E66918" w14:textId="77777777" w:rsidR="0054660A" w:rsidRPr="000E6186" w:rsidRDefault="0054660A" w:rsidP="00A620E9">
            <w:pPr>
              <w:jc w:val="center"/>
              <w:rPr>
                <w:rFonts w:ascii="!_Times" w:hAnsi="!_Times"/>
                <w:color w:val="000000"/>
                <w:szCs w:val="24"/>
              </w:rPr>
            </w:pPr>
            <w:r w:rsidRPr="000E6186">
              <w:rPr>
                <w:rFonts w:ascii="!_Times" w:hAnsi="!_Times"/>
                <w:color w:val="000000"/>
                <w:szCs w:val="24"/>
              </w:rPr>
              <w:t>objektų skaičius</w:t>
            </w:r>
          </w:p>
        </w:tc>
      </w:tr>
      <w:tr w:rsidR="00DB6D32" w:rsidRPr="000E6186" w14:paraId="05851CA2" w14:textId="77777777" w:rsidTr="0011345D">
        <w:trPr>
          <w:trHeight w:val="562"/>
        </w:trPr>
        <w:tc>
          <w:tcPr>
            <w:tcW w:w="617" w:type="dxa"/>
          </w:tcPr>
          <w:p w14:paraId="0495AB52" w14:textId="726631A4" w:rsidR="00DB6D32" w:rsidRPr="000E6186" w:rsidRDefault="00DB6D32" w:rsidP="00A620E9">
            <w:pPr>
              <w:jc w:val="center"/>
              <w:rPr>
                <w:rFonts w:ascii="!_Times" w:hAnsi="!_Times"/>
                <w:color w:val="000000"/>
                <w:szCs w:val="24"/>
              </w:rPr>
            </w:pPr>
            <w:r w:rsidRPr="000E6186">
              <w:rPr>
                <w:rFonts w:ascii="!_Times" w:hAnsi="!_Times"/>
                <w:color w:val="000000"/>
                <w:szCs w:val="24"/>
              </w:rPr>
              <w:lastRenderedPageBreak/>
              <w:t>11.</w:t>
            </w:r>
          </w:p>
        </w:tc>
        <w:tc>
          <w:tcPr>
            <w:tcW w:w="2795" w:type="dxa"/>
          </w:tcPr>
          <w:p w14:paraId="7CDA29F9" w14:textId="3078C496" w:rsidR="00DB6D32" w:rsidRPr="000E6186" w:rsidRDefault="00DB6D32" w:rsidP="00A620E9">
            <w:pPr>
              <w:jc w:val="both"/>
              <w:rPr>
                <w:rFonts w:ascii="!_Times" w:hAnsi="!_Times"/>
                <w:color w:val="000000"/>
                <w:szCs w:val="24"/>
              </w:rPr>
            </w:pPr>
            <w:r w:rsidRPr="000E6186">
              <w:rPr>
                <w:rFonts w:ascii="!_Times" w:hAnsi="!_Times"/>
                <w:color w:val="000000"/>
                <w:szCs w:val="24"/>
              </w:rPr>
              <w:t>Kultūros paskirties pastatai</w:t>
            </w:r>
          </w:p>
        </w:tc>
        <w:tc>
          <w:tcPr>
            <w:tcW w:w="1509" w:type="dxa"/>
            <w:vMerge w:val="restart"/>
          </w:tcPr>
          <w:p w14:paraId="588936B5" w14:textId="305DE53A" w:rsidR="00DB6D32" w:rsidRPr="000E6186" w:rsidRDefault="00DB6D32" w:rsidP="00A620E9">
            <w:pPr>
              <w:rPr>
                <w:rFonts w:ascii="!_Times" w:hAnsi="!_Times"/>
                <w:color w:val="000000"/>
                <w:szCs w:val="24"/>
              </w:rPr>
            </w:pPr>
            <w:r w:rsidRPr="000E6186">
              <w:rPr>
                <w:rFonts w:ascii="!_Times" w:hAnsi="!_Times"/>
                <w:color w:val="000000"/>
                <w:szCs w:val="24"/>
              </w:rPr>
              <w:t>objekto plotas</w:t>
            </w:r>
          </w:p>
        </w:tc>
        <w:tc>
          <w:tcPr>
            <w:tcW w:w="1821" w:type="dxa"/>
            <w:vMerge w:val="restart"/>
          </w:tcPr>
          <w:p w14:paraId="2304A455" w14:textId="77777777" w:rsidR="00DB6D32" w:rsidRPr="000E6186" w:rsidRDefault="00DB6D32" w:rsidP="00A620E9">
            <w:pPr>
              <w:jc w:val="center"/>
              <w:rPr>
                <w:rFonts w:ascii="!_Times" w:hAnsi="!_Times"/>
                <w:color w:val="000000"/>
                <w:szCs w:val="24"/>
              </w:rPr>
            </w:pPr>
          </w:p>
        </w:tc>
        <w:tc>
          <w:tcPr>
            <w:tcW w:w="2340" w:type="dxa"/>
            <w:vMerge w:val="restart"/>
          </w:tcPr>
          <w:p w14:paraId="04211DE9" w14:textId="2854B27C" w:rsidR="00DB6D32" w:rsidRPr="000E6186" w:rsidRDefault="00DB6D32" w:rsidP="00A620E9">
            <w:pPr>
              <w:jc w:val="center"/>
              <w:rPr>
                <w:rFonts w:ascii="!_Times" w:hAnsi="!_Times"/>
                <w:color w:val="000000"/>
                <w:szCs w:val="24"/>
              </w:rPr>
            </w:pPr>
            <w:r w:rsidRPr="000E6186">
              <w:rPr>
                <w:rFonts w:ascii="!_Times" w:hAnsi="!_Times"/>
                <w:color w:val="000000"/>
                <w:szCs w:val="24"/>
              </w:rPr>
              <w:t>objekto plotas</w:t>
            </w:r>
          </w:p>
        </w:tc>
      </w:tr>
      <w:tr w:rsidR="00DB6D32" w:rsidRPr="000E6186" w14:paraId="3878A968" w14:textId="77777777" w:rsidTr="0011345D">
        <w:trPr>
          <w:trHeight w:val="314"/>
        </w:trPr>
        <w:tc>
          <w:tcPr>
            <w:tcW w:w="617" w:type="dxa"/>
            <w:hideMark/>
          </w:tcPr>
          <w:p w14:paraId="2CE84927" w14:textId="77777777" w:rsidR="00DB6D32" w:rsidRPr="000E6186" w:rsidRDefault="00DB6D32" w:rsidP="00A620E9">
            <w:pPr>
              <w:jc w:val="center"/>
              <w:rPr>
                <w:rFonts w:ascii="!_Times" w:hAnsi="!_Times"/>
                <w:color w:val="000000"/>
                <w:szCs w:val="24"/>
              </w:rPr>
            </w:pPr>
            <w:r w:rsidRPr="000E6186">
              <w:rPr>
                <w:rFonts w:ascii="!_Times" w:hAnsi="!_Times"/>
                <w:color w:val="000000"/>
                <w:szCs w:val="24"/>
              </w:rPr>
              <w:t>12.</w:t>
            </w:r>
          </w:p>
        </w:tc>
        <w:tc>
          <w:tcPr>
            <w:tcW w:w="2795" w:type="dxa"/>
            <w:hideMark/>
          </w:tcPr>
          <w:p w14:paraId="664B1C68" w14:textId="77777777" w:rsidR="00DB6D32" w:rsidRPr="000E6186" w:rsidRDefault="00DB6D32" w:rsidP="00A620E9">
            <w:pPr>
              <w:jc w:val="both"/>
              <w:rPr>
                <w:rFonts w:ascii="!_Times" w:hAnsi="!_Times"/>
                <w:color w:val="000000"/>
                <w:szCs w:val="24"/>
              </w:rPr>
            </w:pPr>
            <w:r w:rsidRPr="000E6186">
              <w:rPr>
                <w:rFonts w:ascii="!_Times" w:hAnsi="!_Times"/>
                <w:color w:val="000000"/>
                <w:szCs w:val="24"/>
              </w:rPr>
              <w:t>Mokslo paskirties pastatai</w:t>
            </w:r>
          </w:p>
        </w:tc>
        <w:tc>
          <w:tcPr>
            <w:tcW w:w="1509" w:type="dxa"/>
            <w:vMerge/>
            <w:hideMark/>
          </w:tcPr>
          <w:p w14:paraId="6A8DB2CF" w14:textId="77777777" w:rsidR="00DB6D32" w:rsidRPr="000E6186" w:rsidRDefault="00DB6D32" w:rsidP="00A620E9">
            <w:pPr>
              <w:jc w:val="center"/>
              <w:rPr>
                <w:rFonts w:ascii="!_Times" w:hAnsi="!_Times"/>
                <w:color w:val="000000"/>
                <w:szCs w:val="24"/>
              </w:rPr>
            </w:pPr>
          </w:p>
        </w:tc>
        <w:tc>
          <w:tcPr>
            <w:tcW w:w="1821" w:type="dxa"/>
            <w:vMerge/>
            <w:hideMark/>
          </w:tcPr>
          <w:p w14:paraId="59119C72" w14:textId="77777777" w:rsidR="00DB6D32" w:rsidRPr="000E6186" w:rsidRDefault="00DB6D32" w:rsidP="00A620E9">
            <w:pPr>
              <w:jc w:val="center"/>
              <w:rPr>
                <w:rFonts w:ascii="!_Times" w:hAnsi="!_Times"/>
                <w:color w:val="000000"/>
                <w:szCs w:val="24"/>
              </w:rPr>
            </w:pPr>
          </w:p>
        </w:tc>
        <w:tc>
          <w:tcPr>
            <w:tcW w:w="2340" w:type="dxa"/>
            <w:vMerge/>
            <w:hideMark/>
          </w:tcPr>
          <w:p w14:paraId="13AB94D0" w14:textId="77777777" w:rsidR="00DB6D32" w:rsidRPr="000E6186" w:rsidRDefault="00DB6D32" w:rsidP="00A620E9">
            <w:pPr>
              <w:jc w:val="both"/>
              <w:rPr>
                <w:rFonts w:ascii="!_Times" w:hAnsi="!_Times"/>
                <w:color w:val="000000"/>
                <w:szCs w:val="24"/>
              </w:rPr>
            </w:pPr>
          </w:p>
        </w:tc>
      </w:tr>
      <w:tr w:rsidR="00DB6D32" w:rsidRPr="000E6186" w14:paraId="3E28E15A" w14:textId="77777777" w:rsidTr="0011345D">
        <w:trPr>
          <w:trHeight w:val="314"/>
        </w:trPr>
        <w:tc>
          <w:tcPr>
            <w:tcW w:w="617" w:type="dxa"/>
            <w:hideMark/>
          </w:tcPr>
          <w:p w14:paraId="0807DD51" w14:textId="77777777" w:rsidR="00DB6D32" w:rsidRPr="000E6186" w:rsidRDefault="00DB6D32" w:rsidP="00A620E9">
            <w:pPr>
              <w:jc w:val="center"/>
              <w:rPr>
                <w:rFonts w:ascii="!_Times" w:hAnsi="!_Times"/>
                <w:color w:val="000000"/>
                <w:szCs w:val="24"/>
              </w:rPr>
            </w:pPr>
            <w:r w:rsidRPr="000E6186">
              <w:rPr>
                <w:rFonts w:ascii="!_Times" w:hAnsi="!_Times"/>
                <w:color w:val="000000"/>
                <w:szCs w:val="24"/>
              </w:rPr>
              <w:t>13.</w:t>
            </w:r>
          </w:p>
        </w:tc>
        <w:tc>
          <w:tcPr>
            <w:tcW w:w="2795" w:type="dxa"/>
            <w:hideMark/>
          </w:tcPr>
          <w:p w14:paraId="30C21A6F" w14:textId="77777777" w:rsidR="00DB6D32" w:rsidRPr="000E6186" w:rsidRDefault="00DB6D32" w:rsidP="00A620E9">
            <w:pPr>
              <w:jc w:val="both"/>
              <w:rPr>
                <w:rFonts w:ascii="!_Times" w:hAnsi="!_Times"/>
                <w:color w:val="000000"/>
                <w:szCs w:val="24"/>
              </w:rPr>
            </w:pPr>
            <w:r w:rsidRPr="000E6186">
              <w:rPr>
                <w:rFonts w:ascii="!_Times" w:hAnsi="!_Times"/>
                <w:color w:val="000000"/>
                <w:szCs w:val="24"/>
              </w:rPr>
              <w:t>Gydymo paskirties pastatai</w:t>
            </w:r>
          </w:p>
        </w:tc>
        <w:tc>
          <w:tcPr>
            <w:tcW w:w="1509" w:type="dxa"/>
            <w:vMerge/>
            <w:hideMark/>
          </w:tcPr>
          <w:p w14:paraId="217CDC08" w14:textId="77777777" w:rsidR="00DB6D32" w:rsidRPr="000E6186" w:rsidRDefault="00DB6D32" w:rsidP="00A620E9">
            <w:pPr>
              <w:jc w:val="center"/>
              <w:rPr>
                <w:rFonts w:ascii="!_Times" w:hAnsi="!_Times"/>
                <w:color w:val="000000"/>
                <w:szCs w:val="24"/>
              </w:rPr>
            </w:pPr>
          </w:p>
        </w:tc>
        <w:tc>
          <w:tcPr>
            <w:tcW w:w="1821" w:type="dxa"/>
            <w:vMerge/>
            <w:hideMark/>
          </w:tcPr>
          <w:p w14:paraId="4E11F23A" w14:textId="77777777" w:rsidR="00DB6D32" w:rsidRPr="000E6186" w:rsidRDefault="00DB6D32" w:rsidP="00A620E9">
            <w:pPr>
              <w:jc w:val="center"/>
              <w:rPr>
                <w:rFonts w:ascii="!_Times" w:hAnsi="!_Times"/>
                <w:color w:val="000000"/>
                <w:szCs w:val="24"/>
              </w:rPr>
            </w:pPr>
          </w:p>
        </w:tc>
        <w:tc>
          <w:tcPr>
            <w:tcW w:w="2340" w:type="dxa"/>
            <w:vMerge/>
            <w:hideMark/>
          </w:tcPr>
          <w:p w14:paraId="21867450" w14:textId="77777777" w:rsidR="00DB6D32" w:rsidRPr="000E6186" w:rsidRDefault="00DB6D32" w:rsidP="00A620E9">
            <w:pPr>
              <w:jc w:val="both"/>
              <w:rPr>
                <w:rFonts w:ascii="!_Times" w:hAnsi="!_Times"/>
                <w:color w:val="000000"/>
                <w:szCs w:val="24"/>
              </w:rPr>
            </w:pPr>
          </w:p>
        </w:tc>
      </w:tr>
      <w:tr w:rsidR="00DB6D32" w:rsidRPr="000E6186" w14:paraId="050E4424" w14:textId="77777777" w:rsidTr="0011345D">
        <w:trPr>
          <w:trHeight w:val="314"/>
        </w:trPr>
        <w:tc>
          <w:tcPr>
            <w:tcW w:w="617" w:type="dxa"/>
            <w:hideMark/>
          </w:tcPr>
          <w:p w14:paraId="415A0DB1" w14:textId="77777777" w:rsidR="00DB6D32" w:rsidRPr="000E6186" w:rsidRDefault="00DB6D32" w:rsidP="00A620E9">
            <w:pPr>
              <w:jc w:val="center"/>
              <w:rPr>
                <w:rFonts w:ascii="!_Times" w:hAnsi="!_Times"/>
                <w:color w:val="000000"/>
                <w:szCs w:val="24"/>
              </w:rPr>
            </w:pPr>
            <w:r w:rsidRPr="000E6186">
              <w:rPr>
                <w:rFonts w:ascii="!_Times" w:hAnsi="!_Times"/>
                <w:color w:val="000000"/>
                <w:szCs w:val="24"/>
              </w:rPr>
              <w:t>14.</w:t>
            </w:r>
          </w:p>
        </w:tc>
        <w:tc>
          <w:tcPr>
            <w:tcW w:w="2795" w:type="dxa"/>
            <w:hideMark/>
          </w:tcPr>
          <w:p w14:paraId="36CC0A88" w14:textId="77777777" w:rsidR="00DB6D32" w:rsidRPr="000E6186" w:rsidRDefault="00DB6D32" w:rsidP="00A620E9">
            <w:pPr>
              <w:jc w:val="both"/>
              <w:rPr>
                <w:rFonts w:ascii="!_Times" w:hAnsi="!_Times"/>
                <w:color w:val="000000"/>
                <w:szCs w:val="24"/>
              </w:rPr>
            </w:pPr>
            <w:r w:rsidRPr="000E6186">
              <w:rPr>
                <w:color w:val="000000"/>
                <w:szCs w:val="24"/>
              </w:rPr>
              <w:t>Poilsio paskirties pastatai (patalpos)</w:t>
            </w:r>
          </w:p>
        </w:tc>
        <w:tc>
          <w:tcPr>
            <w:tcW w:w="1509" w:type="dxa"/>
            <w:vMerge/>
            <w:hideMark/>
          </w:tcPr>
          <w:p w14:paraId="4CBCC4F8" w14:textId="77777777" w:rsidR="00DB6D32" w:rsidRPr="000E6186" w:rsidRDefault="00DB6D32" w:rsidP="00A620E9">
            <w:pPr>
              <w:jc w:val="center"/>
              <w:rPr>
                <w:rFonts w:ascii="!_Times" w:hAnsi="!_Times"/>
                <w:color w:val="000000"/>
                <w:szCs w:val="24"/>
              </w:rPr>
            </w:pPr>
          </w:p>
        </w:tc>
        <w:tc>
          <w:tcPr>
            <w:tcW w:w="1821" w:type="dxa"/>
            <w:vMerge/>
            <w:hideMark/>
          </w:tcPr>
          <w:p w14:paraId="00DD3577" w14:textId="77777777" w:rsidR="00DB6D32" w:rsidRPr="000E6186" w:rsidRDefault="00DB6D32" w:rsidP="00A620E9">
            <w:pPr>
              <w:jc w:val="center"/>
              <w:rPr>
                <w:rFonts w:ascii="!_Times" w:hAnsi="!_Times"/>
                <w:color w:val="000000"/>
                <w:szCs w:val="24"/>
              </w:rPr>
            </w:pPr>
          </w:p>
        </w:tc>
        <w:tc>
          <w:tcPr>
            <w:tcW w:w="2340" w:type="dxa"/>
            <w:vMerge/>
            <w:hideMark/>
          </w:tcPr>
          <w:p w14:paraId="4158C1C4" w14:textId="77777777" w:rsidR="00DB6D32" w:rsidRPr="000E6186" w:rsidRDefault="00DB6D32" w:rsidP="00A620E9">
            <w:pPr>
              <w:jc w:val="both"/>
              <w:rPr>
                <w:rFonts w:ascii="!_Times" w:hAnsi="!_Times"/>
                <w:color w:val="000000"/>
                <w:szCs w:val="24"/>
              </w:rPr>
            </w:pPr>
          </w:p>
        </w:tc>
      </w:tr>
      <w:tr w:rsidR="00DB6D32" w:rsidRPr="000E6186" w14:paraId="2497F718" w14:textId="77777777" w:rsidTr="0011345D">
        <w:trPr>
          <w:trHeight w:val="314"/>
        </w:trPr>
        <w:tc>
          <w:tcPr>
            <w:tcW w:w="617" w:type="dxa"/>
            <w:hideMark/>
          </w:tcPr>
          <w:p w14:paraId="0F58C00B" w14:textId="77777777" w:rsidR="00DB6D32" w:rsidRPr="000E6186" w:rsidRDefault="00DB6D32" w:rsidP="00A620E9">
            <w:pPr>
              <w:jc w:val="center"/>
              <w:rPr>
                <w:rFonts w:ascii="!_Times" w:hAnsi="!_Times"/>
                <w:color w:val="000000"/>
                <w:szCs w:val="24"/>
              </w:rPr>
            </w:pPr>
            <w:r w:rsidRPr="000E6186">
              <w:rPr>
                <w:rFonts w:ascii="!_Times" w:hAnsi="!_Times"/>
                <w:color w:val="000000"/>
                <w:szCs w:val="24"/>
              </w:rPr>
              <w:t>15.</w:t>
            </w:r>
          </w:p>
        </w:tc>
        <w:tc>
          <w:tcPr>
            <w:tcW w:w="2795" w:type="dxa"/>
            <w:hideMark/>
          </w:tcPr>
          <w:p w14:paraId="5ACC2ADB" w14:textId="77777777" w:rsidR="00DB6D32" w:rsidRPr="000E6186" w:rsidRDefault="00DB6D32" w:rsidP="00A620E9">
            <w:pPr>
              <w:jc w:val="both"/>
              <w:rPr>
                <w:rFonts w:ascii="!_Times" w:hAnsi="!_Times"/>
                <w:color w:val="000000"/>
                <w:szCs w:val="24"/>
              </w:rPr>
            </w:pPr>
            <w:r w:rsidRPr="000E6186">
              <w:rPr>
                <w:rFonts w:ascii="!_Times" w:hAnsi="!_Times"/>
                <w:color w:val="000000"/>
                <w:szCs w:val="24"/>
              </w:rPr>
              <w:t>Sporto paskirties pastatai</w:t>
            </w:r>
          </w:p>
        </w:tc>
        <w:tc>
          <w:tcPr>
            <w:tcW w:w="1509" w:type="dxa"/>
            <w:vMerge/>
            <w:hideMark/>
          </w:tcPr>
          <w:p w14:paraId="6594EAA0" w14:textId="77777777" w:rsidR="00DB6D32" w:rsidRPr="000E6186" w:rsidRDefault="00DB6D32" w:rsidP="00A620E9">
            <w:pPr>
              <w:jc w:val="center"/>
              <w:rPr>
                <w:rFonts w:ascii="!_Times" w:hAnsi="!_Times"/>
                <w:color w:val="000000"/>
                <w:szCs w:val="24"/>
              </w:rPr>
            </w:pPr>
          </w:p>
        </w:tc>
        <w:tc>
          <w:tcPr>
            <w:tcW w:w="1821" w:type="dxa"/>
            <w:vMerge/>
            <w:hideMark/>
          </w:tcPr>
          <w:p w14:paraId="1CF9D884" w14:textId="77777777" w:rsidR="00DB6D32" w:rsidRPr="000E6186" w:rsidRDefault="00DB6D32" w:rsidP="00A620E9">
            <w:pPr>
              <w:jc w:val="center"/>
              <w:rPr>
                <w:rFonts w:ascii="!_Times" w:hAnsi="!_Times"/>
                <w:color w:val="000000"/>
                <w:szCs w:val="24"/>
              </w:rPr>
            </w:pPr>
          </w:p>
        </w:tc>
        <w:tc>
          <w:tcPr>
            <w:tcW w:w="2340" w:type="dxa"/>
            <w:vMerge/>
            <w:hideMark/>
          </w:tcPr>
          <w:p w14:paraId="37F3F202" w14:textId="77777777" w:rsidR="00DB6D32" w:rsidRPr="000E6186" w:rsidRDefault="00DB6D32" w:rsidP="00A620E9">
            <w:pPr>
              <w:jc w:val="both"/>
              <w:rPr>
                <w:rFonts w:ascii="!_Times" w:hAnsi="!_Times"/>
                <w:color w:val="000000"/>
                <w:szCs w:val="24"/>
              </w:rPr>
            </w:pPr>
          </w:p>
        </w:tc>
      </w:tr>
      <w:tr w:rsidR="00DB6D32" w:rsidRPr="000E6186" w14:paraId="7F349217" w14:textId="77777777" w:rsidTr="0011345D">
        <w:trPr>
          <w:trHeight w:val="314"/>
        </w:trPr>
        <w:tc>
          <w:tcPr>
            <w:tcW w:w="617" w:type="dxa"/>
            <w:hideMark/>
          </w:tcPr>
          <w:p w14:paraId="74EF0851" w14:textId="77777777" w:rsidR="00DB6D32" w:rsidRPr="000E6186" w:rsidRDefault="00DB6D32" w:rsidP="00A620E9">
            <w:pPr>
              <w:jc w:val="center"/>
              <w:rPr>
                <w:rFonts w:ascii="!_Times" w:hAnsi="!_Times"/>
                <w:color w:val="000000"/>
                <w:szCs w:val="24"/>
              </w:rPr>
            </w:pPr>
            <w:r w:rsidRPr="000E6186">
              <w:rPr>
                <w:rFonts w:ascii="!_Times" w:hAnsi="!_Times"/>
                <w:color w:val="000000"/>
                <w:szCs w:val="24"/>
              </w:rPr>
              <w:t>16.</w:t>
            </w:r>
          </w:p>
        </w:tc>
        <w:tc>
          <w:tcPr>
            <w:tcW w:w="2795" w:type="dxa"/>
            <w:hideMark/>
          </w:tcPr>
          <w:p w14:paraId="111EF8E6" w14:textId="77777777" w:rsidR="00DB6D32" w:rsidRPr="000E6186" w:rsidRDefault="00DB6D32" w:rsidP="00A620E9">
            <w:pPr>
              <w:jc w:val="both"/>
              <w:rPr>
                <w:rFonts w:ascii="!_Times" w:hAnsi="!_Times"/>
                <w:color w:val="000000"/>
                <w:szCs w:val="24"/>
              </w:rPr>
            </w:pPr>
            <w:r w:rsidRPr="000E6186">
              <w:rPr>
                <w:rFonts w:ascii="!_Times" w:hAnsi="!_Times"/>
                <w:color w:val="000000"/>
                <w:szCs w:val="24"/>
              </w:rPr>
              <w:t>Specialiosios paskirties pastatai</w:t>
            </w:r>
          </w:p>
        </w:tc>
        <w:tc>
          <w:tcPr>
            <w:tcW w:w="1509" w:type="dxa"/>
            <w:vMerge/>
            <w:hideMark/>
          </w:tcPr>
          <w:p w14:paraId="6C3F5190" w14:textId="77777777" w:rsidR="00DB6D32" w:rsidRPr="000E6186" w:rsidRDefault="00DB6D32" w:rsidP="00A620E9">
            <w:pPr>
              <w:jc w:val="center"/>
              <w:rPr>
                <w:rFonts w:ascii="!_Times" w:hAnsi="!_Times"/>
                <w:color w:val="000000"/>
                <w:szCs w:val="24"/>
              </w:rPr>
            </w:pPr>
          </w:p>
        </w:tc>
        <w:tc>
          <w:tcPr>
            <w:tcW w:w="1821" w:type="dxa"/>
            <w:vMerge/>
            <w:hideMark/>
          </w:tcPr>
          <w:p w14:paraId="5429027D" w14:textId="77777777" w:rsidR="00DB6D32" w:rsidRPr="000E6186" w:rsidRDefault="00DB6D32" w:rsidP="00A620E9">
            <w:pPr>
              <w:jc w:val="center"/>
              <w:rPr>
                <w:rFonts w:ascii="!_Times" w:hAnsi="!_Times"/>
                <w:color w:val="000000"/>
                <w:szCs w:val="24"/>
              </w:rPr>
            </w:pPr>
          </w:p>
        </w:tc>
        <w:tc>
          <w:tcPr>
            <w:tcW w:w="2340" w:type="dxa"/>
            <w:vMerge/>
            <w:hideMark/>
          </w:tcPr>
          <w:p w14:paraId="445154F2" w14:textId="77777777" w:rsidR="00DB6D32" w:rsidRPr="000E6186" w:rsidRDefault="00DB6D32" w:rsidP="00A620E9">
            <w:pPr>
              <w:jc w:val="both"/>
              <w:rPr>
                <w:rFonts w:ascii="!_Times" w:hAnsi="!_Times"/>
                <w:color w:val="000000"/>
                <w:szCs w:val="24"/>
              </w:rPr>
            </w:pPr>
          </w:p>
        </w:tc>
      </w:tr>
      <w:tr w:rsidR="0054660A" w:rsidRPr="000E6186" w14:paraId="3B589B2E" w14:textId="77777777" w:rsidTr="0011345D">
        <w:trPr>
          <w:trHeight w:val="315"/>
        </w:trPr>
        <w:tc>
          <w:tcPr>
            <w:tcW w:w="617" w:type="dxa"/>
            <w:hideMark/>
          </w:tcPr>
          <w:p w14:paraId="1ED575D1" w14:textId="77777777" w:rsidR="0054660A" w:rsidRPr="000E6186" w:rsidRDefault="0054660A" w:rsidP="00A620E9">
            <w:pPr>
              <w:jc w:val="center"/>
              <w:rPr>
                <w:rFonts w:ascii="!_Times" w:hAnsi="!_Times"/>
                <w:color w:val="000000"/>
                <w:szCs w:val="24"/>
              </w:rPr>
            </w:pPr>
            <w:r w:rsidRPr="000E6186">
              <w:rPr>
                <w:rFonts w:ascii="!_Times" w:hAnsi="!_Times"/>
                <w:color w:val="000000"/>
                <w:szCs w:val="24"/>
              </w:rPr>
              <w:t>17.</w:t>
            </w:r>
          </w:p>
        </w:tc>
        <w:tc>
          <w:tcPr>
            <w:tcW w:w="2795" w:type="dxa"/>
            <w:hideMark/>
          </w:tcPr>
          <w:p w14:paraId="7E159755" w14:textId="77777777" w:rsidR="0054660A" w:rsidRPr="000E6186" w:rsidRDefault="0054660A" w:rsidP="00A620E9">
            <w:pPr>
              <w:jc w:val="both"/>
              <w:rPr>
                <w:rFonts w:ascii="!_Times" w:hAnsi="!_Times"/>
                <w:color w:val="000000"/>
                <w:szCs w:val="24"/>
              </w:rPr>
            </w:pPr>
            <w:r w:rsidRPr="000E6186">
              <w:rPr>
                <w:rFonts w:ascii="!_Times" w:hAnsi="!_Times"/>
                <w:color w:val="000000"/>
                <w:szCs w:val="24"/>
              </w:rPr>
              <w:t>Kitos (ūkio) paskirties pastatai</w:t>
            </w:r>
          </w:p>
        </w:tc>
        <w:tc>
          <w:tcPr>
            <w:tcW w:w="1509" w:type="dxa"/>
            <w:hideMark/>
          </w:tcPr>
          <w:p w14:paraId="1D5B91DD" w14:textId="77777777" w:rsidR="0054660A" w:rsidRPr="000E6186" w:rsidRDefault="0054660A" w:rsidP="00A620E9">
            <w:pPr>
              <w:jc w:val="center"/>
              <w:rPr>
                <w:rFonts w:ascii="!_Times" w:hAnsi="!_Times"/>
                <w:color w:val="000000"/>
                <w:szCs w:val="24"/>
              </w:rPr>
            </w:pPr>
            <w:r w:rsidRPr="000E6186">
              <w:rPr>
                <w:rFonts w:ascii="!_Times" w:hAnsi="!_Times"/>
                <w:color w:val="000000"/>
                <w:szCs w:val="24"/>
              </w:rPr>
              <w:t>objektų skaičius</w:t>
            </w:r>
          </w:p>
        </w:tc>
        <w:tc>
          <w:tcPr>
            <w:tcW w:w="1821" w:type="dxa"/>
            <w:vMerge/>
            <w:hideMark/>
          </w:tcPr>
          <w:p w14:paraId="5CF79A09" w14:textId="77777777" w:rsidR="0054660A" w:rsidRPr="000E6186" w:rsidRDefault="0054660A" w:rsidP="00A620E9">
            <w:pPr>
              <w:jc w:val="center"/>
              <w:rPr>
                <w:rFonts w:ascii="!_Times" w:hAnsi="!_Times"/>
                <w:color w:val="000000"/>
                <w:szCs w:val="24"/>
              </w:rPr>
            </w:pPr>
          </w:p>
        </w:tc>
        <w:tc>
          <w:tcPr>
            <w:tcW w:w="2340" w:type="dxa"/>
            <w:hideMark/>
          </w:tcPr>
          <w:p w14:paraId="21DD2170" w14:textId="77777777" w:rsidR="0054660A" w:rsidRPr="000E6186" w:rsidRDefault="0054660A" w:rsidP="00A620E9">
            <w:pPr>
              <w:jc w:val="center"/>
              <w:rPr>
                <w:rFonts w:ascii="!_Times" w:hAnsi="!_Times"/>
                <w:color w:val="000000"/>
                <w:szCs w:val="24"/>
              </w:rPr>
            </w:pPr>
            <w:r w:rsidRPr="000E6186">
              <w:rPr>
                <w:rFonts w:ascii="!_Times" w:hAnsi="!_Times"/>
                <w:color w:val="000000"/>
                <w:szCs w:val="24"/>
              </w:rPr>
              <w:t>objektų skaičius</w:t>
            </w:r>
          </w:p>
        </w:tc>
      </w:tr>
      <w:tr w:rsidR="0054660A" w:rsidRPr="000E6186" w14:paraId="3125A06A" w14:textId="77777777" w:rsidTr="0011345D">
        <w:trPr>
          <w:trHeight w:val="345"/>
        </w:trPr>
        <w:tc>
          <w:tcPr>
            <w:tcW w:w="617" w:type="dxa"/>
          </w:tcPr>
          <w:p w14:paraId="51461737" w14:textId="77777777" w:rsidR="0054660A" w:rsidRPr="000E6186" w:rsidRDefault="0054660A" w:rsidP="00A620E9">
            <w:pPr>
              <w:jc w:val="center"/>
              <w:rPr>
                <w:rFonts w:ascii="!_Times" w:hAnsi="!_Times"/>
                <w:color w:val="000000"/>
                <w:szCs w:val="24"/>
              </w:rPr>
            </w:pPr>
            <w:r w:rsidRPr="000E6186">
              <w:rPr>
                <w:rFonts w:ascii="!_Times" w:hAnsi="!_Times"/>
                <w:color w:val="000000"/>
                <w:szCs w:val="24"/>
              </w:rPr>
              <w:t xml:space="preserve">18. </w:t>
            </w:r>
          </w:p>
        </w:tc>
        <w:tc>
          <w:tcPr>
            <w:tcW w:w="4304" w:type="dxa"/>
            <w:gridSpan w:val="2"/>
          </w:tcPr>
          <w:p w14:paraId="08F57B37" w14:textId="77777777" w:rsidR="0054660A" w:rsidRPr="000E6186" w:rsidRDefault="0054660A" w:rsidP="00A620E9">
            <w:pPr>
              <w:jc w:val="both"/>
              <w:rPr>
                <w:rFonts w:ascii="!_Times" w:hAnsi="!_Times"/>
                <w:color w:val="000000"/>
                <w:szCs w:val="24"/>
              </w:rPr>
            </w:pPr>
            <w:r w:rsidRPr="000E6186">
              <w:rPr>
                <w:rFonts w:ascii="!_Times" w:hAnsi="!_Times"/>
                <w:color w:val="000000"/>
                <w:szCs w:val="24"/>
              </w:rPr>
              <w:t>Kiti pastatai</w:t>
            </w:r>
            <w:r w:rsidRPr="000E6186" w:rsidDel="00AE53A7">
              <w:rPr>
                <w:rFonts w:ascii="!_Times" w:hAnsi="!_Times"/>
                <w:color w:val="FF0000"/>
                <w:szCs w:val="24"/>
              </w:rPr>
              <w:t xml:space="preserve"> </w:t>
            </w:r>
          </w:p>
        </w:tc>
        <w:tc>
          <w:tcPr>
            <w:tcW w:w="1821" w:type="dxa"/>
            <w:vMerge/>
          </w:tcPr>
          <w:p w14:paraId="4C84A57A" w14:textId="77777777" w:rsidR="0054660A" w:rsidRPr="000E6186" w:rsidRDefault="0054660A" w:rsidP="00A620E9">
            <w:pPr>
              <w:jc w:val="center"/>
              <w:rPr>
                <w:rFonts w:ascii="!_Times" w:hAnsi="!_Times"/>
                <w:color w:val="000000"/>
                <w:szCs w:val="24"/>
              </w:rPr>
            </w:pPr>
          </w:p>
        </w:tc>
        <w:tc>
          <w:tcPr>
            <w:tcW w:w="2340" w:type="dxa"/>
          </w:tcPr>
          <w:p w14:paraId="17CD1184" w14:textId="77777777" w:rsidR="0054660A" w:rsidRPr="000E6186" w:rsidRDefault="0054660A" w:rsidP="00A620E9">
            <w:pPr>
              <w:spacing w:line="259" w:lineRule="auto"/>
              <w:jc w:val="center"/>
              <w:rPr>
                <w:rFonts w:ascii="!_Times" w:eastAsia="Calibri" w:hAnsi="!_Times"/>
                <w:szCs w:val="24"/>
                <w:highlight w:val="red"/>
              </w:rPr>
            </w:pPr>
          </w:p>
        </w:tc>
      </w:tr>
      <w:tr w:rsidR="0054660A" w:rsidRPr="000E6186" w14:paraId="3719F45A" w14:textId="77777777" w:rsidTr="0011345D">
        <w:trPr>
          <w:trHeight w:val="345"/>
        </w:trPr>
        <w:tc>
          <w:tcPr>
            <w:tcW w:w="617" w:type="dxa"/>
          </w:tcPr>
          <w:p w14:paraId="0B87C379" w14:textId="77777777" w:rsidR="0054660A" w:rsidRPr="000E6186" w:rsidDel="00AE53A7" w:rsidRDefault="0054660A" w:rsidP="00A620E9">
            <w:pPr>
              <w:jc w:val="center"/>
              <w:rPr>
                <w:rFonts w:ascii="!_Times" w:hAnsi="!_Times"/>
                <w:color w:val="000000"/>
                <w:szCs w:val="24"/>
              </w:rPr>
            </w:pPr>
            <w:r w:rsidRPr="000E6186">
              <w:rPr>
                <w:rFonts w:ascii="!_Times" w:hAnsi="!_Times"/>
                <w:color w:val="000000"/>
                <w:szCs w:val="24"/>
              </w:rPr>
              <w:t>18.1.</w:t>
            </w:r>
          </w:p>
        </w:tc>
        <w:tc>
          <w:tcPr>
            <w:tcW w:w="2795" w:type="dxa"/>
          </w:tcPr>
          <w:p w14:paraId="7262BEF0" w14:textId="77777777" w:rsidR="0054660A" w:rsidRPr="000E6186" w:rsidDel="00AE53A7" w:rsidRDefault="0054660A" w:rsidP="00A620E9">
            <w:pPr>
              <w:jc w:val="both"/>
              <w:rPr>
                <w:rFonts w:ascii="!_Times" w:hAnsi="!_Times"/>
                <w:color w:val="000000"/>
                <w:szCs w:val="24"/>
              </w:rPr>
            </w:pPr>
            <w:r w:rsidRPr="000E6186">
              <w:rPr>
                <w:rFonts w:ascii="!_Times" w:hAnsi="!_Times"/>
                <w:color w:val="000000"/>
                <w:szCs w:val="24"/>
              </w:rPr>
              <w:t>Kiti pastatai (degalinės, lošimų namų pastatai ir pan.), kurių negalima priskirti jokiai kitose kategorijose nurodytai paskirčiai</w:t>
            </w:r>
          </w:p>
        </w:tc>
        <w:tc>
          <w:tcPr>
            <w:tcW w:w="1509" w:type="dxa"/>
          </w:tcPr>
          <w:p w14:paraId="5143F00D" w14:textId="77777777" w:rsidR="0054660A" w:rsidRPr="000E6186" w:rsidDel="00AE53A7" w:rsidRDefault="0054660A" w:rsidP="00A620E9">
            <w:pPr>
              <w:jc w:val="center"/>
              <w:rPr>
                <w:rFonts w:ascii="!_Times" w:hAnsi="!_Times"/>
                <w:color w:val="000000"/>
                <w:szCs w:val="24"/>
              </w:rPr>
            </w:pPr>
            <w:r w:rsidRPr="000E6186">
              <w:rPr>
                <w:rFonts w:ascii="!_Times" w:hAnsi="!_Times"/>
                <w:color w:val="000000"/>
                <w:szCs w:val="24"/>
              </w:rPr>
              <w:t>objekto plotas</w:t>
            </w:r>
          </w:p>
        </w:tc>
        <w:tc>
          <w:tcPr>
            <w:tcW w:w="1821" w:type="dxa"/>
            <w:vMerge/>
          </w:tcPr>
          <w:p w14:paraId="365D0E19" w14:textId="77777777" w:rsidR="0054660A" w:rsidRPr="000E6186" w:rsidRDefault="0054660A" w:rsidP="00A620E9">
            <w:pPr>
              <w:jc w:val="center"/>
              <w:rPr>
                <w:rFonts w:ascii="!_Times" w:hAnsi="!_Times"/>
                <w:color w:val="000000"/>
                <w:szCs w:val="24"/>
              </w:rPr>
            </w:pPr>
          </w:p>
        </w:tc>
        <w:tc>
          <w:tcPr>
            <w:tcW w:w="2340" w:type="dxa"/>
          </w:tcPr>
          <w:p w14:paraId="2AF293B9" w14:textId="77777777" w:rsidR="0054660A" w:rsidRPr="000E6186" w:rsidDel="00AE53A7" w:rsidRDefault="0054660A" w:rsidP="00A620E9">
            <w:pPr>
              <w:jc w:val="center"/>
              <w:rPr>
                <w:rFonts w:ascii="!_Times" w:hAnsi="!_Times"/>
                <w:szCs w:val="24"/>
              </w:rPr>
            </w:pPr>
            <w:r w:rsidRPr="000E6186">
              <w:rPr>
                <w:rFonts w:ascii="!_Times" w:hAnsi="!_Times"/>
                <w:color w:val="000000"/>
                <w:szCs w:val="24"/>
              </w:rPr>
              <w:t xml:space="preserve">objekto plotas </w:t>
            </w:r>
            <w:r w:rsidRPr="000E6186">
              <w:rPr>
                <w:rFonts w:ascii="!_Times" w:eastAsia="Calibri" w:hAnsi="!_Times"/>
                <w:szCs w:val="24"/>
                <w:lang w:eastAsia="lt-LT"/>
              </w:rPr>
              <w:t>(iki 2000 kv. m)</w:t>
            </w:r>
          </w:p>
        </w:tc>
      </w:tr>
      <w:tr w:rsidR="0054660A" w:rsidRPr="000E6186" w14:paraId="19E577F6" w14:textId="77777777" w:rsidTr="0011345D">
        <w:trPr>
          <w:trHeight w:val="345"/>
        </w:trPr>
        <w:tc>
          <w:tcPr>
            <w:tcW w:w="617" w:type="dxa"/>
          </w:tcPr>
          <w:p w14:paraId="79BFF9DB" w14:textId="77777777" w:rsidR="0054660A" w:rsidRPr="000E6186" w:rsidRDefault="0054660A" w:rsidP="00A620E9">
            <w:pPr>
              <w:jc w:val="center"/>
              <w:rPr>
                <w:rFonts w:ascii="!_Times" w:hAnsi="!_Times"/>
                <w:color w:val="000000"/>
                <w:szCs w:val="24"/>
              </w:rPr>
            </w:pPr>
            <w:r w:rsidRPr="000E6186">
              <w:rPr>
                <w:rFonts w:ascii="!_Times" w:hAnsi="!_Times"/>
                <w:color w:val="000000"/>
                <w:szCs w:val="24"/>
              </w:rPr>
              <w:t xml:space="preserve">18.2. </w:t>
            </w:r>
          </w:p>
        </w:tc>
        <w:tc>
          <w:tcPr>
            <w:tcW w:w="2795" w:type="dxa"/>
          </w:tcPr>
          <w:p w14:paraId="54E14C9B" w14:textId="77777777" w:rsidR="0054660A" w:rsidRPr="000E6186" w:rsidRDefault="0054660A" w:rsidP="00A620E9">
            <w:pPr>
              <w:jc w:val="both"/>
              <w:rPr>
                <w:rFonts w:ascii="!_Times" w:hAnsi="!_Times"/>
                <w:color w:val="000000"/>
                <w:szCs w:val="24"/>
              </w:rPr>
            </w:pPr>
            <w:r w:rsidRPr="000E6186">
              <w:rPr>
                <w:rFonts w:ascii="!_Times" w:hAnsi="!_Times"/>
                <w:color w:val="000000"/>
                <w:szCs w:val="24"/>
              </w:rPr>
              <w:t>Laikino statinio naudotojai, renginių ar projektų įgyvendintojai (kai susidarančios atliekos nėra siejamos su nekilnojamojo turto objektu)</w:t>
            </w:r>
          </w:p>
        </w:tc>
        <w:tc>
          <w:tcPr>
            <w:tcW w:w="1509" w:type="dxa"/>
          </w:tcPr>
          <w:p w14:paraId="6244AE7F" w14:textId="77777777" w:rsidR="0054660A" w:rsidRPr="000E6186" w:rsidRDefault="0054660A" w:rsidP="00A620E9">
            <w:pPr>
              <w:jc w:val="center"/>
              <w:rPr>
                <w:rFonts w:ascii="!_Times" w:hAnsi="!_Times"/>
                <w:color w:val="000000"/>
                <w:szCs w:val="24"/>
              </w:rPr>
            </w:pPr>
            <w:r w:rsidRPr="000E6186">
              <w:rPr>
                <w:rFonts w:ascii="!_Times" w:hAnsi="!_Times"/>
                <w:color w:val="000000"/>
                <w:szCs w:val="24"/>
              </w:rPr>
              <w:t>-</w:t>
            </w:r>
          </w:p>
        </w:tc>
        <w:tc>
          <w:tcPr>
            <w:tcW w:w="1821" w:type="dxa"/>
            <w:vMerge/>
          </w:tcPr>
          <w:p w14:paraId="7FE73651" w14:textId="77777777" w:rsidR="0054660A" w:rsidRPr="000E6186" w:rsidRDefault="0054660A" w:rsidP="00A620E9">
            <w:pPr>
              <w:jc w:val="center"/>
              <w:rPr>
                <w:rFonts w:ascii="!_Times" w:hAnsi="!_Times"/>
                <w:color w:val="000000"/>
                <w:szCs w:val="24"/>
              </w:rPr>
            </w:pPr>
          </w:p>
        </w:tc>
        <w:tc>
          <w:tcPr>
            <w:tcW w:w="2340" w:type="dxa"/>
          </w:tcPr>
          <w:p w14:paraId="641BCF1D" w14:textId="77777777" w:rsidR="0054660A" w:rsidRPr="000E6186" w:rsidRDefault="0054660A" w:rsidP="00A620E9">
            <w:pPr>
              <w:jc w:val="center"/>
              <w:rPr>
                <w:rFonts w:ascii="!_Times" w:hAnsi="!_Times"/>
                <w:color w:val="000000"/>
                <w:szCs w:val="24"/>
              </w:rPr>
            </w:pPr>
            <w:r w:rsidRPr="000E6186">
              <w:rPr>
                <w:rFonts w:ascii="!_Times" w:hAnsi="!_Times"/>
                <w:szCs w:val="24"/>
              </w:rPr>
              <w:t>-</w:t>
            </w:r>
          </w:p>
        </w:tc>
      </w:tr>
    </w:tbl>
    <w:p w14:paraId="1337C57A" w14:textId="77777777" w:rsidR="00A620E9" w:rsidRPr="000E6186" w:rsidRDefault="00A620E9" w:rsidP="00A620E9">
      <w:pPr>
        <w:jc w:val="center"/>
        <w:rPr>
          <w:rFonts w:ascii="!_Times" w:hAnsi="!_Times"/>
          <w:szCs w:val="24"/>
        </w:rPr>
      </w:pPr>
    </w:p>
    <w:p w14:paraId="4FEBC987" w14:textId="6A8E6F80" w:rsidR="00A620E9" w:rsidRPr="000E6186" w:rsidRDefault="00A620E9" w:rsidP="0004366F">
      <w:pPr>
        <w:ind w:firstLine="567"/>
        <w:jc w:val="both"/>
        <w:rPr>
          <w:rFonts w:ascii="!_Times" w:hAnsi="!_Times"/>
          <w:szCs w:val="24"/>
        </w:rPr>
      </w:pPr>
      <w:r w:rsidRPr="000E6186">
        <w:rPr>
          <w:color w:val="000000"/>
          <w:sz w:val="27"/>
          <w:szCs w:val="27"/>
        </w:rPr>
        <w:t> </w:t>
      </w:r>
    </w:p>
    <w:p w14:paraId="2BCD2C76" w14:textId="6860EF35" w:rsidR="00A620E9" w:rsidRPr="000E6186" w:rsidRDefault="00A620E9">
      <w:pPr>
        <w:spacing w:after="160" w:line="259" w:lineRule="auto"/>
        <w:rPr>
          <w:rFonts w:ascii="!_Times" w:hAnsi="!_Times"/>
          <w:szCs w:val="24"/>
        </w:rPr>
      </w:pPr>
      <w:r w:rsidRPr="000E6186">
        <w:rPr>
          <w:rFonts w:ascii="!_Times" w:hAnsi="!_Times"/>
          <w:szCs w:val="24"/>
        </w:rPr>
        <w:br w:type="page"/>
      </w:r>
    </w:p>
    <w:p w14:paraId="65EF7A91" w14:textId="77777777" w:rsidR="00504A48" w:rsidRPr="000E6186" w:rsidRDefault="00504A48" w:rsidP="00504A48">
      <w:pPr>
        <w:ind w:right="282"/>
        <w:jc w:val="center"/>
        <w:rPr>
          <w:b/>
        </w:rPr>
      </w:pPr>
      <w:r w:rsidRPr="000E6186">
        <w:rPr>
          <w:b/>
        </w:rPr>
        <w:lastRenderedPageBreak/>
        <w:t>SAVIVALDYBĖS TARYBOS SPRENDIMO</w:t>
      </w:r>
    </w:p>
    <w:p w14:paraId="77C664D5" w14:textId="3AA84B8B" w:rsidR="00504A48" w:rsidRPr="000E6186" w:rsidRDefault="00504A48" w:rsidP="00B2459B">
      <w:pPr>
        <w:jc w:val="center"/>
        <w:rPr>
          <w:rFonts w:asciiTheme="majorBidi" w:hAnsiTheme="majorBidi" w:cstheme="majorBidi"/>
          <w:b/>
          <w:szCs w:val="24"/>
        </w:rPr>
      </w:pPr>
      <w:r w:rsidRPr="000E6186">
        <w:rPr>
          <w:b/>
        </w:rPr>
        <w:t>„</w:t>
      </w:r>
      <w:r w:rsidRPr="000E6186">
        <w:rPr>
          <w:rFonts w:asciiTheme="majorBidi" w:eastAsia="Calibri" w:hAnsiTheme="majorBidi" w:cstheme="majorBidi"/>
          <w:b/>
          <w:lang w:eastAsia="lt-LT"/>
        </w:rPr>
        <w:t xml:space="preserve">DĖL VIETINĖS ĮMOKOS UŽ KOMUNALINIŲ ATLIEKŲ </w:t>
      </w:r>
      <w:r w:rsidRPr="000E6186">
        <w:rPr>
          <w:rFonts w:asciiTheme="majorBidi" w:hAnsiTheme="majorBidi" w:cstheme="majorBidi"/>
          <w:b/>
          <w:lang w:eastAsia="lt-LT"/>
        </w:rPr>
        <w:t xml:space="preserve">IR KOMUNALINĖMS ATLIEKOMS NEPRISKIRIAMŲ BUITYJE SUSIDARANČIŲ ATLIEKŲ </w:t>
      </w:r>
      <w:r w:rsidRPr="000E6186">
        <w:rPr>
          <w:rFonts w:asciiTheme="majorBidi" w:eastAsia="Calibri" w:hAnsiTheme="majorBidi" w:cstheme="majorBidi"/>
          <w:b/>
          <w:lang w:eastAsia="lt-LT"/>
        </w:rPr>
        <w:t>TVARKYMĄ DYDŽIO NUSTATYMO METODIKOS PATVIRTINIMO</w:t>
      </w:r>
      <w:r w:rsidR="00B2459B" w:rsidRPr="000E6186">
        <w:rPr>
          <w:rFonts w:asciiTheme="majorBidi" w:eastAsia="Calibri" w:hAnsiTheme="majorBidi" w:cstheme="majorBidi"/>
          <w:b/>
          <w:szCs w:val="24"/>
          <w:lang w:eastAsia="lt-LT"/>
        </w:rPr>
        <w:t>“</w:t>
      </w:r>
      <w:r w:rsidR="00B2459B" w:rsidRPr="000E6186">
        <w:rPr>
          <w:rFonts w:asciiTheme="majorBidi" w:hAnsiTheme="majorBidi" w:cstheme="majorBidi"/>
          <w:b/>
          <w:szCs w:val="24"/>
        </w:rPr>
        <w:t xml:space="preserve"> </w:t>
      </w:r>
      <w:r w:rsidRPr="000E6186">
        <w:rPr>
          <w:b/>
        </w:rPr>
        <w:t>PROJEKTO AIŠKINAMASIS RAŠTAS</w:t>
      </w:r>
    </w:p>
    <w:p w14:paraId="1117431B" w14:textId="77777777" w:rsidR="00504A48" w:rsidRPr="000E6186" w:rsidRDefault="00504A48" w:rsidP="00504A48">
      <w:pPr>
        <w:ind w:right="282"/>
        <w:jc w:val="both"/>
        <w:rPr>
          <w:b/>
        </w:rPr>
      </w:pPr>
    </w:p>
    <w:p w14:paraId="447622DF" w14:textId="77777777" w:rsidR="00504A48" w:rsidRPr="000E6186" w:rsidRDefault="00504A48" w:rsidP="00504A48">
      <w:pPr>
        <w:numPr>
          <w:ilvl w:val="0"/>
          <w:numId w:val="18"/>
        </w:numPr>
        <w:tabs>
          <w:tab w:val="left" w:pos="851"/>
        </w:tabs>
        <w:ind w:left="709" w:right="282" w:hanging="142"/>
        <w:jc w:val="both"/>
        <w:rPr>
          <w:b/>
        </w:rPr>
      </w:pPr>
      <w:r w:rsidRPr="000E6186">
        <w:rPr>
          <w:b/>
        </w:rPr>
        <w:t>Sprendimo projekto tikslai ir uždaviniai:</w:t>
      </w:r>
    </w:p>
    <w:p w14:paraId="38D34B89" w14:textId="1DDEC26A" w:rsidR="00E177F1" w:rsidRPr="000E6186" w:rsidRDefault="00504A48" w:rsidP="00E177F1">
      <w:pPr>
        <w:ind w:right="282" w:firstLine="851"/>
        <w:jc w:val="both"/>
        <w:rPr>
          <w:rFonts w:ascii="!_Times" w:hAnsi="!_Times"/>
          <w:szCs w:val="32"/>
        </w:rPr>
      </w:pPr>
      <w:r w:rsidRPr="000E6186">
        <w:rPr>
          <w:bCs/>
        </w:rPr>
        <w:t xml:space="preserve">Sprendimo projektas parengtas atsižvelgiant į </w:t>
      </w:r>
      <w:r w:rsidRPr="000E6186">
        <w:rPr>
          <w:rFonts w:asciiTheme="majorBidi" w:hAnsiTheme="majorBidi" w:cstheme="majorBidi"/>
        </w:rPr>
        <w:t xml:space="preserve">Vietinės rinkliavos ar kitos įmokos už komunalinių atliekų surinkimą iš atliekų turėtojų ir atliekų tvarkymą dydžio nustatymo taisykles, patvirtintas </w:t>
      </w:r>
      <w:r w:rsidRPr="000E6186">
        <w:rPr>
          <w:bCs/>
        </w:rPr>
        <w:t xml:space="preserve">Lietuvos Respublikos Vyriausybės 2013 m. liepos 24 d. nutarimu Nr. 711 „Dėl vietinės rinkliavos ar kitos įmokos už komunalinių atliekų ir komunalinėms atliekoms nepriskiriamų buityje susidarančių atliekų tvarkymą dydžio nustatymo taisyklių patvirtinimo“ (toliau – Taisyklės) </w:t>
      </w:r>
      <w:bookmarkStart w:id="24" w:name="_Hlk187760950"/>
      <w:r w:rsidRPr="000E6186">
        <w:rPr>
          <w:bCs/>
        </w:rPr>
        <w:t xml:space="preserve">ir į atliekų tvarkymo įstatymo </w:t>
      </w:r>
      <w:r w:rsidR="00624039" w:rsidRPr="000E6186">
        <w:rPr>
          <w:bCs/>
        </w:rPr>
        <w:t xml:space="preserve">nuostatas bei Vyriausybės atstovo </w:t>
      </w:r>
      <w:r w:rsidR="00E177F1" w:rsidRPr="000E6186">
        <w:rPr>
          <w:bCs/>
        </w:rPr>
        <w:t xml:space="preserve">išsakytas </w:t>
      </w:r>
      <w:r w:rsidR="00624039" w:rsidRPr="000E6186">
        <w:rPr>
          <w:bCs/>
        </w:rPr>
        <w:t>pastabas</w:t>
      </w:r>
      <w:r w:rsidR="00E177F1" w:rsidRPr="000E6186">
        <w:rPr>
          <w:bCs/>
        </w:rPr>
        <w:t xml:space="preserve">, kad </w:t>
      </w:r>
      <w:r w:rsidR="00E177F1" w:rsidRPr="000E6186">
        <w:rPr>
          <w:rFonts w:ascii="!_Times" w:hAnsi="!_Times"/>
          <w:szCs w:val="32"/>
        </w:rPr>
        <w:t xml:space="preserve">gyvenamosios paskirties nekilnojamiesiems turto objektams, kurių savininkai ar jų įgalioti asmenys naudojasi individualiomis atliekų surinkimo priemonėmis negali būti išskirstomis į subkategorijas pagal geografinę teritoriją. </w:t>
      </w:r>
      <w:r w:rsidR="00E177F1" w:rsidRPr="000E6186">
        <w:rPr>
          <w:bCs/>
        </w:rPr>
        <w:t xml:space="preserve">Todėl </w:t>
      </w:r>
      <w:r w:rsidR="00E177F1" w:rsidRPr="000E6186">
        <w:rPr>
          <w:rFonts w:asciiTheme="majorBidi" w:eastAsia="Calibri" w:hAnsiTheme="majorBidi" w:cstheme="majorBidi"/>
          <w:bCs/>
          <w:lang w:eastAsia="lt-LT"/>
        </w:rPr>
        <w:t>v</w:t>
      </w:r>
      <w:r w:rsidR="00624039" w:rsidRPr="000E6186">
        <w:rPr>
          <w:rFonts w:asciiTheme="majorBidi" w:eastAsia="Calibri" w:hAnsiTheme="majorBidi" w:cstheme="majorBidi"/>
          <w:bCs/>
          <w:lang w:eastAsia="lt-LT"/>
        </w:rPr>
        <w:t xml:space="preserve">ietinės įmokos už komunalinių atliekų </w:t>
      </w:r>
      <w:r w:rsidR="00624039" w:rsidRPr="000E6186">
        <w:rPr>
          <w:rFonts w:asciiTheme="majorBidi" w:hAnsiTheme="majorBidi" w:cstheme="majorBidi"/>
          <w:bCs/>
          <w:lang w:eastAsia="lt-LT"/>
        </w:rPr>
        <w:t xml:space="preserve">ir komunalinėms atliekoms nepriskiriamų buityje susidarančių atliekų </w:t>
      </w:r>
      <w:r w:rsidR="00624039" w:rsidRPr="000E6186">
        <w:rPr>
          <w:rFonts w:asciiTheme="majorBidi" w:eastAsia="Calibri" w:hAnsiTheme="majorBidi" w:cstheme="majorBidi"/>
          <w:bCs/>
          <w:lang w:eastAsia="lt-LT"/>
        </w:rPr>
        <w:t>tvarkymą dydžio nustatymo</w:t>
      </w:r>
      <w:r w:rsidR="00624039" w:rsidRPr="000E6186">
        <w:rPr>
          <w:rFonts w:ascii="!_Times" w:hAnsi="!_Times"/>
          <w:szCs w:val="24"/>
        </w:rPr>
        <w:t xml:space="preserve"> metodik</w:t>
      </w:r>
      <w:r w:rsidR="00E177F1" w:rsidRPr="000E6186">
        <w:rPr>
          <w:rFonts w:ascii="!_Times" w:hAnsi="!_Times"/>
          <w:szCs w:val="24"/>
        </w:rPr>
        <w:t>oje</w:t>
      </w:r>
      <w:r w:rsidR="00624039" w:rsidRPr="000E6186">
        <w:t xml:space="preserve"> (toliau – Metodika) </w:t>
      </w:r>
      <w:r w:rsidR="00E177F1" w:rsidRPr="000E6186">
        <w:rPr>
          <w:rFonts w:ascii="!_Times" w:hAnsi="!_Times"/>
          <w:szCs w:val="32"/>
        </w:rPr>
        <w:t xml:space="preserve">panaikinamas gyvenamosios paskirties nekilnojamiesiems turto objektams, kurių savininkai ar jų įgalioti asmenys naudojasi individualiomis atliekų surinkimo priemonėmis skirstymas pagal geografinę teritoriją bei  </w:t>
      </w:r>
      <w:r w:rsidR="00624039" w:rsidRPr="000E6186">
        <w:t>keičiama k</w:t>
      </w:r>
      <w:r w:rsidR="00624039" w:rsidRPr="000E6186">
        <w:rPr>
          <w:rFonts w:ascii="!_Times" w:hAnsi="!_Times"/>
          <w:szCs w:val="32"/>
        </w:rPr>
        <w:t>intamosios Įmokos dali</w:t>
      </w:r>
      <w:r w:rsidR="00082F4B" w:rsidRPr="000E6186">
        <w:rPr>
          <w:rFonts w:ascii="!_Times" w:hAnsi="!_Times"/>
          <w:szCs w:val="32"/>
        </w:rPr>
        <w:t>e</w:t>
      </w:r>
      <w:r w:rsidR="00624039" w:rsidRPr="000E6186">
        <w:rPr>
          <w:rFonts w:ascii="!_Times" w:hAnsi="!_Times"/>
          <w:szCs w:val="32"/>
        </w:rPr>
        <w:t xml:space="preserve">s gyvenamosios paskirties nekilnojamiesiems turto objektams, kurių savininkai ar jų įgalioti asmenys naudojasi individualiomis atliekų surinkimo priemonėmis, apskaičiavimo tvarka. </w:t>
      </w:r>
      <w:bookmarkEnd w:id="24"/>
    </w:p>
    <w:p w14:paraId="30AC6ED3" w14:textId="4365438D" w:rsidR="00504A48" w:rsidRPr="000E6186" w:rsidRDefault="00504A48" w:rsidP="00E177F1">
      <w:pPr>
        <w:pStyle w:val="Sraopastraipa"/>
        <w:numPr>
          <w:ilvl w:val="0"/>
          <w:numId w:val="18"/>
        </w:numPr>
        <w:ind w:right="282"/>
        <w:jc w:val="both"/>
        <w:rPr>
          <w:b/>
        </w:rPr>
      </w:pPr>
      <w:r w:rsidRPr="000E6186">
        <w:rPr>
          <w:b/>
        </w:rPr>
        <w:t>Siūlomos teisinio reguliavimo nuostatos ir laukiami rezultatai:</w:t>
      </w:r>
    </w:p>
    <w:p w14:paraId="62245517" w14:textId="28EB9018" w:rsidR="00504A48" w:rsidRPr="000E6186" w:rsidRDefault="00504A48" w:rsidP="00504A48">
      <w:pPr>
        <w:ind w:right="282" w:firstLine="851"/>
        <w:jc w:val="both"/>
      </w:pPr>
      <w:r w:rsidRPr="000E6186">
        <w:t>Siūloma patvirtinti savivaldybės įmokos dydžio nustatymo taisykles „</w:t>
      </w:r>
      <w:r w:rsidRPr="000E6186">
        <w:rPr>
          <w:szCs w:val="32"/>
        </w:rPr>
        <w:t>Vietinės įmokos už komunalinių atliekų ir komunalinėms atliekoms nepriskiriamų buityje susidarančių atliekų tvarkymą dydžio nustatymo metodika“</w:t>
      </w:r>
      <w:r w:rsidRPr="000E6186">
        <w:t xml:space="preserve">. Tikimasi, kad patvirtinus šią metodiką bus perskaičiuota atliekų tvarkymo įmoka, atitinkanti Taisyklių ir </w:t>
      </w:r>
      <w:r w:rsidRPr="000E6186">
        <w:rPr>
          <w:bCs/>
        </w:rPr>
        <w:t>ATĮ</w:t>
      </w:r>
      <w:r w:rsidR="009B3B86" w:rsidRPr="000E6186">
        <w:rPr>
          <w:bCs/>
        </w:rPr>
        <w:t xml:space="preserve"> nuostatas</w:t>
      </w:r>
      <w:r w:rsidRPr="000E6186">
        <w:rPr>
          <w:bCs/>
        </w:rPr>
        <w:t>, bei</w:t>
      </w:r>
      <w:r w:rsidRPr="000E6186">
        <w:t xml:space="preserve"> užtikrinta tinkama UAB Anykščių komunalinio ūkio Atliekų tvarkymo padalinio veikla ir bus tinkamai padengtos būtinosios atliekų surinkimo ir tvarkymo sąnaudos</w:t>
      </w:r>
      <w:r w:rsidRPr="000E6186">
        <w:rPr>
          <w:bCs/>
        </w:rPr>
        <w:t xml:space="preserve">. </w:t>
      </w:r>
    </w:p>
    <w:p w14:paraId="26E14C4B" w14:textId="77777777" w:rsidR="00504A48" w:rsidRPr="000E6186" w:rsidRDefault="00504A48" w:rsidP="00504A48">
      <w:pPr>
        <w:numPr>
          <w:ilvl w:val="0"/>
          <w:numId w:val="18"/>
        </w:numPr>
        <w:tabs>
          <w:tab w:val="left" w:pos="851"/>
        </w:tabs>
        <w:ind w:left="709" w:right="282" w:hanging="142"/>
        <w:jc w:val="both"/>
        <w:rPr>
          <w:b/>
        </w:rPr>
      </w:pPr>
      <w:r w:rsidRPr="000E6186">
        <w:rPr>
          <w:b/>
        </w:rPr>
        <w:t>Lėšų poreikis ir šaltiniai:</w:t>
      </w:r>
    </w:p>
    <w:p w14:paraId="2C38932B" w14:textId="77777777" w:rsidR="00504A48" w:rsidRPr="000E6186" w:rsidRDefault="00504A48" w:rsidP="00504A48">
      <w:pPr>
        <w:ind w:right="282" w:firstLine="851"/>
        <w:contextualSpacing/>
        <w:jc w:val="both"/>
        <w:rPr>
          <w:b/>
        </w:rPr>
      </w:pPr>
      <w:r w:rsidRPr="000E6186">
        <w:t>Papildomų savivaldybės biudžeto lėšų poreikio nėra.</w:t>
      </w:r>
    </w:p>
    <w:p w14:paraId="11729BC3" w14:textId="77777777" w:rsidR="00504A48" w:rsidRPr="000E6186" w:rsidRDefault="00504A48" w:rsidP="00504A48">
      <w:pPr>
        <w:numPr>
          <w:ilvl w:val="0"/>
          <w:numId w:val="18"/>
        </w:numPr>
        <w:tabs>
          <w:tab w:val="left" w:pos="851"/>
        </w:tabs>
        <w:ind w:left="567" w:right="282" w:firstLine="0"/>
        <w:jc w:val="both"/>
        <w:rPr>
          <w:b/>
        </w:rPr>
      </w:pPr>
      <w:r w:rsidRPr="000E6186">
        <w:rPr>
          <w:b/>
        </w:rPr>
        <w:t>Numatomo teisinio reguliavimo poveikio vertinimo rezultatai, galimos neigiamos</w:t>
      </w:r>
    </w:p>
    <w:p w14:paraId="74CE31B9" w14:textId="77777777" w:rsidR="00504A48" w:rsidRPr="000E6186" w:rsidRDefault="00504A48" w:rsidP="00504A48">
      <w:pPr>
        <w:tabs>
          <w:tab w:val="left" w:pos="900"/>
        </w:tabs>
        <w:ind w:left="567" w:right="282"/>
        <w:jc w:val="both"/>
        <w:rPr>
          <w:b/>
        </w:rPr>
      </w:pPr>
      <w:r w:rsidRPr="000E6186">
        <w:rPr>
          <w:b/>
        </w:rPr>
        <w:t>priimto sprendimo pasekmės ir kokių priemonių reikėtų imtis, kad tokių pasekmių būtų išvengta:</w:t>
      </w:r>
    </w:p>
    <w:p w14:paraId="255674A7" w14:textId="77777777" w:rsidR="00504A48" w:rsidRPr="000E6186" w:rsidRDefault="00504A48" w:rsidP="00504A48">
      <w:pPr>
        <w:ind w:right="282" w:firstLine="851"/>
        <w:contextualSpacing/>
        <w:jc w:val="both"/>
      </w:pPr>
      <w:r w:rsidRPr="000E6186">
        <w:t xml:space="preserve">Teisinio reguliavimo poveikio vertinimo rezultatai nevertinami. </w:t>
      </w:r>
    </w:p>
    <w:p w14:paraId="00C5FA9F" w14:textId="77777777" w:rsidR="00504A48" w:rsidRPr="000E6186" w:rsidRDefault="00504A48" w:rsidP="00504A48">
      <w:pPr>
        <w:spacing w:before="240"/>
        <w:ind w:left="851" w:right="551"/>
        <w:contextualSpacing/>
        <w:jc w:val="both"/>
        <w:rPr>
          <w:bCs/>
          <w:lang w:eastAsia="lt-LT"/>
        </w:rPr>
      </w:pPr>
      <w:r w:rsidRPr="000E6186">
        <w:rPr>
          <w:bCs/>
          <w:lang w:eastAsia="lt-LT"/>
        </w:rPr>
        <w:t>Neigiamų pasekmių nenumatoma.</w:t>
      </w:r>
    </w:p>
    <w:p w14:paraId="462C51F8" w14:textId="77777777" w:rsidR="00504A48" w:rsidRPr="000E6186" w:rsidRDefault="00504A48" w:rsidP="00504A48">
      <w:pPr>
        <w:numPr>
          <w:ilvl w:val="0"/>
          <w:numId w:val="18"/>
        </w:numPr>
        <w:tabs>
          <w:tab w:val="left" w:pos="851"/>
        </w:tabs>
        <w:ind w:left="709" w:right="282" w:hanging="142"/>
        <w:jc w:val="both"/>
        <w:rPr>
          <w:b/>
        </w:rPr>
      </w:pPr>
      <w:r w:rsidRPr="000E6186">
        <w:rPr>
          <w:b/>
        </w:rPr>
        <w:t>Kokius teisės aktus būtina priimti, kokius galiojančius teisės aktus reikia pakeisti ar pripažinti netekusiais galios – kas ir kada juos turėtų priimti:</w:t>
      </w:r>
    </w:p>
    <w:p w14:paraId="5F434258" w14:textId="00D4DE99" w:rsidR="00B2459B" w:rsidRPr="000E6186" w:rsidRDefault="00B2459B" w:rsidP="00B2459B">
      <w:pPr>
        <w:jc w:val="both"/>
        <w:rPr>
          <w:rFonts w:asciiTheme="majorBidi" w:hAnsiTheme="majorBidi" w:cstheme="majorBidi"/>
        </w:rPr>
      </w:pPr>
      <w:r w:rsidRPr="000E6186">
        <w:t xml:space="preserve">            </w:t>
      </w:r>
      <w:r w:rsidR="00504A48" w:rsidRPr="000E6186">
        <w:t>Priėmus šį sprendimo projektą, pakeisti Anykščių rajono savivaldybės tarybos</w:t>
      </w:r>
      <w:r w:rsidR="00504A48" w:rsidRPr="000E6186">
        <w:rPr>
          <w:color w:val="000000"/>
        </w:rPr>
        <w:t xml:space="preserve"> </w:t>
      </w:r>
      <w:r w:rsidR="00504A48" w:rsidRPr="000E6186">
        <w:t>2016 m. lapkričio 24 d. Nr. 1-TS-311 sprendimą „</w:t>
      </w:r>
      <w:r w:rsidR="00504A48" w:rsidRPr="000E6186">
        <w:rPr>
          <w:rFonts w:asciiTheme="majorBidi" w:hAnsiTheme="majorBidi" w:cstheme="majorBidi"/>
        </w:rPr>
        <w:t>Dėl</w:t>
      </w:r>
      <w:r w:rsidR="00504A48" w:rsidRPr="000E6186">
        <w:rPr>
          <w:rFonts w:asciiTheme="majorBidi" w:hAnsiTheme="majorBidi" w:cstheme="majorBidi"/>
          <w:color w:val="212529"/>
          <w:shd w:val="clear" w:color="auto" w:fill="FFFFFF"/>
        </w:rPr>
        <w:t xml:space="preserve"> įmokos už komunalinių atliekų surinkimą iš atliekų turėtojų ir atliekų tvarkymą dydžių ir jų taikymo tvarkos bei kompensacijų taikymo už komunalinių atliekų tvarkymą tvarkos aprašo patvirtinimo</w:t>
      </w:r>
      <w:r w:rsidR="00504A48" w:rsidRPr="000E6186">
        <w:rPr>
          <w:rFonts w:asciiTheme="majorBidi" w:hAnsiTheme="majorBidi" w:cstheme="majorBidi"/>
        </w:rPr>
        <w:t>“.</w:t>
      </w:r>
      <w:r w:rsidR="00504A48" w:rsidRPr="000E6186">
        <w:rPr>
          <w:rFonts w:asciiTheme="majorBidi" w:hAnsiTheme="majorBidi" w:cstheme="majorBidi"/>
          <w:b/>
          <w:bCs/>
        </w:rPr>
        <w:t xml:space="preserve"> </w:t>
      </w:r>
      <w:r w:rsidR="00504A48" w:rsidRPr="000E6186">
        <w:rPr>
          <w:rFonts w:asciiTheme="majorBidi" w:hAnsiTheme="majorBidi" w:cstheme="majorBidi"/>
        </w:rPr>
        <w:t>Anykščių rajono savivaldybės taryba</w:t>
      </w:r>
      <w:r w:rsidR="00504A48" w:rsidRPr="000E6186">
        <w:rPr>
          <w:rFonts w:asciiTheme="majorBidi" w:hAnsiTheme="majorBidi" w:cstheme="majorBidi"/>
          <w:b/>
          <w:bCs/>
        </w:rPr>
        <w:t xml:space="preserve"> </w:t>
      </w:r>
      <w:r w:rsidR="00504A48" w:rsidRPr="000E6186">
        <w:t>šių metų gruodžio mėnesio Tarybos posėdyje.</w:t>
      </w:r>
      <w:r w:rsidRPr="000E6186">
        <w:t xml:space="preserve"> </w:t>
      </w:r>
      <w:r w:rsidRPr="000E6186">
        <w:rPr>
          <w:rFonts w:asciiTheme="majorBidi" w:hAnsiTheme="majorBidi" w:cstheme="majorBidi"/>
        </w:rPr>
        <w:t>Pripažinti netekusiu galios</w:t>
      </w:r>
      <w:r w:rsidRPr="000E6186">
        <w:rPr>
          <w:rFonts w:ascii="!_Times" w:hAnsi="!_Times"/>
          <w:szCs w:val="24"/>
        </w:rPr>
        <w:t xml:space="preserve"> Anykščių rajono savivaldybės tarybos 2025 m. kovo 27 d.</w:t>
      </w:r>
    </w:p>
    <w:p w14:paraId="2D517761" w14:textId="016C40FE" w:rsidR="00504A48" w:rsidRPr="000E6186" w:rsidRDefault="00B2459B" w:rsidP="00B2459B">
      <w:pPr>
        <w:jc w:val="both"/>
        <w:rPr>
          <w:rFonts w:asciiTheme="majorBidi" w:hAnsiTheme="majorBidi" w:cstheme="majorBidi"/>
        </w:rPr>
      </w:pPr>
      <w:r w:rsidRPr="000E6186">
        <w:rPr>
          <w:rFonts w:ascii="!_Times" w:hAnsi="!_Times"/>
          <w:szCs w:val="24"/>
        </w:rPr>
        <w:t>sprendimą Nr. 1-TS-81 „Dėl Vietinės įmokos už komunalinių atliekų ir komunalinėms atliekoms nepriskiriamų buityje susidarančių atliekų tvarkymą dydžio nustatymo metodikos patvirtinimo“.</w:t>
      </w:r>
    </w:p>
    <w:p w14:paraId="295D92D7" w14:textId="77777777" w:rsidR="00504A48" w:rsidRPr="000E6186" w:rsidRDefault="00504A48" w:rsidP="00504A48">
      <w:pPr>
        <w:numPr>
          <w:ilvl w:val="0"/>
          <w:numId w:val="18"/>
        </w:numPr>
        <w:tabs>
          <w:tab w:val="left" w:pos="851"/>
        </w:tabs>
        <w:ind w:left="709" w:right="282" w:hanging="142"/>
        <w:jc w:val="both"/>
        <w:rPr>
          <w:b/>
        </w:rPr>
      </w:pPr>
      <w:r w:rsidRPr="000E6186">
        <w:rPr>
          <w:b/>
        </w:rPr>
        <w:t>Sprendimo įgyvendinimo terminai – kas, ką ir kada turėtų atlikti:</w:t>
      </w:r>
    </w:p>
    <w:p w14:paraId="05D70A57" w14:textId="77777777" w:rsidR="00504A48" w:rsidRPr="000E6186" w:rsidRDefault="00504A48" w:rsidP="00504A48">
      <w:pPr>
        <w:pStyle w:val="Sraopastraipa"/>
        <w:ind w:left="786" w:right="282"/>
        <w:jc w:val="both"/>
        <w:rPr>
          <w:szCs w:val="32"/>
        </w:rPr>
      </w:pPr>
      <w:r w:rsidRPr="000E6186">
        <w:rPr>
          <w:szCs w:val="32"/>
        </w:rPr>
        <w:t>Patvirtinus vietinės įmokos už komunalinių atliekų ir komunalinėms atliekoms</w:t>
      </w:r>
    </w:p>
    <w:p w14:paraId="25B462FB" w14:textId="39D77BB6" w:rsidR="00504A48" w:rsidRPr="000E6186" w:rsidRDefault="00504A48" w:rsidP="00504A48">
      <w:pPr>
        <w:ind w:right="282"/>
        <w:jc w:val="both"/>
        <w:rPr>
          <w:szCs w:val="32"/>
        </w:rPr>
      </w:pPr>
      <w:r w:rsidRPr="000E6186">
        <w:rPr>
          <w:szCs w:val="32"/>
        </w:rPr>
        <w:t>nepriskiriamų buityje susidarančių atliekų tvarkymą dydžio nustatymo metodiką</w:t>
      </w:r>
      <w:r w:rsidRPr="000E6186">
        <w:t xml:space="preserve"> būtų perskaičiuojami atliekų tvarkymo įmokos dydžiai ir gruodžio mėnesio Tarybos posėdyje teikiami Anykščių rajono savivaldybės tarybai tvirtinti atitinkamai keičiant sprendim</w:t>
      </w:r>
      <w:r w:rsidR="00624039" w:rsidRPr="000E6186">
        <w:t>ą</w:t>
      </w:r>
      <w:r w:rsidRPr="000E6186">
        <w:t xml:space="preserve">, nurodytus </w:t>
      </w:r>
      <w:r w:rsidRPr="000E6186">
        <w:lastRenderedPageBreak/>
        <w:t xml:space="preserve">aiškinamojo rašto 5 punkte. Sprendimų rengėjas Anykščių rajono savivaldybės administracijos Bendrasis ir ūkio skyrius.   </w:t>
      </w:r>
    </w:p>
    <w:p w14:paraId="1445F394" w14:textId="77777777" w:rsidR="00504A48" w:rsidRPr="000E6186" w:rsidRDefault="00504A48" w:rsidP="00504A48">
      <w:pPr>
        <w:pStyle w:val="Sraopastraipa"/>
        <w:numPr>
          <w:ilvl w:val="0"/>
          <w:numId w:val="18"/>
        </w:numPr>
        <w:suppressAutoHyphens w:val="0"/>
        <w:ind w:right="282"/>
        <w:jc w:val="both"/>
        <w:rPr>
          <w:b/>
        </w:rPr>
      </w:pPr>
      <w:r w:rsidRPr="000E6186">
        <w:rPr>
          <w:b/>
        </w:rPr>
        <w:t>Sprendimo projekto rengimo metu gauti specialistų vertinimai ir išvados:</w:t>
      </w:r>
    </w:p>
    <w:p w14:paraId="5A9E37AD" w14:textId="77777777" w:rsidR="00504A48" w:rsidRPr="000E6186" w:rsidRDefault="00504A48" w:rsidP="00504A48">
      <w:pPr>
        <w:ind w:right="282" w:firstLine="851"/>
        <w:jc w:val="both"/>
        <w:rPr>
          <w:rFonts w:asciiTheme="majorBidi" w:hAnsiTheme="majorBidi" w:cstheme="majorBidi"/>
          <w:b/>
        </w:rPr>
      </w:pPr>
      <w:r w:rsidRPr="000E6186">
        <w:rPr>
          <w:rFonts w:asciiTheme="majorBidi" w:hAnsiTheme="majorBidi" w:cstheme="majorBidi"/>
          <w:lang w:eastAsia="ar-SA"/>
        </w:rPr>
        <w:t>Pridedama teisės akto projekto antikorupcinio vertinimo pažyma.</w:t>
      </w:r>
    </w:p>
    <w:p w14:paraId="02CAC98F" w14:textId="77777777" w:rsidR="00504A48" w:rsidRPr="000E6186" w:rsidRDefault="00504A48" w:rsidP="00504A48">
      <w:pPr>
        <w:numPr>
          <w:ilvl w:val="0"/>
          <w:numId w:val="18"/>
        </w:numPr>
        <w:tabs>
          <w:tab w:val="left" w:pos="851"/>
        </w:tabs>
        <w:ind w:left="709" w:right="282" w:hanging="259"/>
        <w:jc w:val="both"/>
        <w:rPr>
          <w:b/>
        </w:rPr>
      </w:pPr>
      <w:r w:rsidRPr="000E6186">
        <w:rPr>
          <w:b/>
        </w:rPr>
        <w:t>Kiti reikalingi pagrindimai, skaičiavimai ir paaiškinimai:</w:t>
      </w:r>
    </w:p>
    <w:p w14:paraId="38A32108" w14:textId="77777777" w:rsidR="00504A48" w:rsidRPr="000E6186" w:rsidRDefault="00504A48" w:rsidP="00504A48">
      <w:pPr>
        <w:ind w:firstLine="851"/>
        <w:jc w:val="both"/>
      </w:pPr>
      <w:r w:rsidRPr="000E6186">
        <w:t>Nėra.</w:t>
      </w:r>
    </w:p>
    <w:p w14:paraId="6536FE95" w14:textId="77777777" w:rsidR="00504A48" w:rsidRPr="000E6186" w:rsidRDefault="00504A48" w:rsidP="00504A48">
      <w:pPr>
        <w:pStyle w:val="Sraopastraipa"/>
        <w:numPr>
          <w:ilvl w:val="0"/>
          <w:numId w:val="18"/>
        </w:numPr>
        <w:suppressAutoHyphens w:val="0"/>
        <w:jc w:val="both"/>
        <w:rPr>
          <w:b/>
        </w:rPr>
      </w:pPr>
      <w:r w:rsidRPr="000E6186">
        <w:rPr>
          <w:b/>
        </w:rPr>
        <w:t xml:space="preserve"> Sprendimo projekto iniciatoriai ir rengėjai, pranešėjas:</w:t>
      </w:r>
    </w:p>
    <w:p w14:paraId="09D18056" w14:textId="77777777" w:rsidR="00504A48" w:rsidRPr="000E6186" w:rsidRDefault="00504A48" w:rsidP="00504A48">
      <w:pPr>
        <w:ind w:firstLine="851"/>
        <w:jc w:val="both"/>
      </w:pPr>
      <w:r w:rsidRPr="000E6186">
        <w:t xml:space="preserve">Iniciatorius – </w:t>
      </w:r>
      <w:r w:rsidRPr="000E6186">
        <w:rPr>
          <w:lang w:eastAsia="lt-LT"/>
        </w:rPr>
        <w:t>Anykščių rajono savivaldybės administracijos Bendrasis ir ūkio skyrius</w:t>
      </w:r>
      <w:r w:rsidRPr="000E6186">
        <w:t>.</w:t>
      </w:r>
    </w:p>
    <w:p w14:paraId="45350D6D" w14:textId="77777777" w:rsidR="00504A48" w:rsidRPr="000E6186" w:rsidRDefault="00504A48" w:rsidP="00504A48">
      <w:pPr>
        <w:ind w:firstLine="851"/>
        <w:jc w:val="both"/>
      </w:pPr>
      <w:r w:rsidRPr="000E6186">
        <w:t>Rengėja –  Inga Žukauskienė, Anykščių rajono savivaldybės administracijos Bendrojo ir ūkio skyriaus vyriausioji specialistė.</w:t>
      </w:r>
    </w:p>
    <w:p w14:paraId="1F50F28E" w14:textId="292B25C3" w:rsidR="00504A48" w:rsidRPr="000E6186" w:rsidRDefault="00504A48" w:rsidP="00504A48">
      <w:pPr>
        <w:ind w:firstLine="851"/>
        <w:jc w:val="both"/>
      </w:pPr>
      <w:r w:rsidRPr="000E6186">
        <w:t>Pranešėjas –  Ramūnas Blazarėnas, Anykščių rajono savivaldybės administracijos Bendrojo ir ūkio skyriaus vedėjas.</w:t>
      </w:r>
    </w:p>
    <w:p w14:paraId="7F75F0E6" w14:textId="77777777" w:rsidR="00504A48" w:rsidRPr="000E6186" w:rsidRDefault="00504A48" w:rsidP="00504A48">
      <w:pPr>
        <w:jc w:val="both"/>
      </w:pPr>
      <w:r w:rsidRPr="000E6186">
        <w:t xml:space="preserve"> </w:t>
      </w:r>
    </w:p>
    <w:p w14:paraId="69C5C009" w14:textId="77777777" w:rsidR="00A620E9" w:rsidRPr="000E6186" w:rsidRDefault="00A620E9" w:rsidP="00A620E9">
      <w:pPr>
        <w:jc w:val="center"/>
        <w:rPr>
          <w:rFonts w:ascii="!_Times" w:hAnsi="!_Times"/>
          <w:szCs w:val="24"/>
        </w:rPr>
      </w:pPr>
    </w:p>
    <w:p w14:paraId="12C63ED0" w14:textId="77777777" w:rsidR="00A620E9" w:rsidRPr="000E6186" w:rsidRDefault="00A620E9">
      <w:pPr>
        <w:spacing w:after="160" w:line="259" w:lineRule="auto"/>
        <w:rPr>
          <w:szCs w:val="24"/>
          <w:lang w:eastAsia="lt-LT"/>
        </w:rPr>
      </w:pPr>
    </w:p>
    <w:p w14:paraId="73935BDD" w14:textId="77777777" w:rsidR="00A620E9" w:rsidRPr="000E6186" w:rsidRDefault="00A620E9">
      <w:pPr>
        <w:spacing w:after="160" w:line="259" w:lineRule="auto"/>
        <w:rPr>
          <w:szCs w:val="24"/>
          <w:lang w:eastAsia="lt-LT"/>
        </w:rPr>
      </w:pPr>
    </w:p>
    <w:p w14:paraId="5211E2EC" w14:textId="77777777" w:rsidR="00C10D89" w:rsidRPr="000E6186" w:rsidRDefault="00C10D89" w:rsidP="008C54B2">
      <w:pPr>
        <w:rPr>
          <w:szCs w:val="24"/>
        </w:rPr>
      </w:pPr>
    </w:p>
    <w:p w14:paraId="691C3EE3" w14:textId="77777777" w:rsidR="00C10D89" w:rsidRPr="000E6186" w:rsidRDefault="00C10D89" w:rsidP="008C54B2">
      <w:pPr>
        <w:rPr>
          <w:szCs w:val="24"/>
        </w:rPr>
      </w:pPr>
    </w:p>
    <w:p w14:paraId="158C98EA" w14:textId="77777777" w:rsidR="00C10D89" w:rsidRPr="000E6186" w:rsidRDefault="00C10D89" w:rsidP="008C54B2">
      <w:pPr>
        <w:rPr>
          <w:szCs w:val="24"/>
        </w:rPr>
      </w:pPr>
    </w:p>
    <w:p w14:paraId="31247E9E" w14:textId="77777777" w:rsidR="00C10D89" w:rsidRPr="000E6186" w:rsidRDefault="00C10D89" w:rsidP="008C54B2">
      <w:pPr>
        <w:rPr>
          <w:szCs w:val="24"/>
        </w:rPr>
      </w:pPr>
    </w:p>
    <w:p w14:paraId="6B54375D" w14:textId="77777777" w:rsidR="00C10D89" w:rsidRPr="000E6186" w:rsidRDefault="00C10D89" w:rsidP="008C54B2">
      <w:pPr>
        <w:rPr>
          <w:szCs w:val="24"/>
        </w:rPr>
      </w:pPr>
    </w:p>
    <w:p w14:paraId="6EA2B87B" w14:textId="77777777" w:rsidR="00C10D89" w:rsidRPr="000E6186" w:rsidRDefault="00C10D89" w:rsidP="008C54B2">
      <w:pPr>
        <w:rPr>
          <w:szCs w:val="24"/>
        </w:rPr>
      </w:pPr>
    </w:p>
    <w:p w14:paraId="66CD6CB1" w14:textId="77777777" w:rsidR="00C10D89" w:rsidRPr="000E6186" w:rsidRDefault="00C10D89" w:rsidP="008C54B2">
      <w:pPr>
        <w:rPr>
          <w:szCs w:val="24"/>
        </w:rPr>
      </w:pPr>
    </w:p>
    <w:p w14:paraId="46944C81" w14:textId="77777777" w:rsidR="00C10D89" w:rsidRPr="000E6186" w:rsidRDefault="00C10D89" w:rsidP="008C54B2">
      <w:pPr>
        <w:rPr>
          <w:szCs w:val="24"/>
        </w:rPr>
      </w:pPr>
    </w:p>
    <w:sectPr w:rsidR="00C10D89" w:rsidRPr="000E6186" w:rsidSect="00175C3E">
      <w:footerReference w:type="default" r:id="rId13"/>
      <w:pgSz w:w="11907" w:h="16839"/>
      <w:pgMar w:top="1134" w:right="56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FF283" w14:textId="77777777" w:rsidR="00A31F00" w:rsidRDefault="00A31F00">
      <w:r>
        <w:separator/>
      </w:r>
    </w:p>
  </w:endnote>
  <w:endnote w:type="continuationSeparator" w:id="0">
    <w:p w14:paraId="0FAF854E" w14:textId="77777777" w:rsidR="00A31F00" w:rsidRDefault="00A31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_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C6E3F" w14:textId="77777777" w:rsidR="00175C3E" w:rsidRPr="00175C3E" w:rsidRDefault="00175C3E">
    <w:pPr>
      <w:pStyle w:val="Porat"/>
      <w:jc w:val="center"/>
      <w:rPr>
        <w:caps/>
      </w:rPr>
    </w:pPr>
    <w:r w:rsidRPr="00175C3E">
      <w:rPr>
        <w:caps/>
      </w:rPr>
      <w:fldChar w:fldCharType="begin"/>
    </w:r>
    <w:r w:rsidRPr="00175C3E">
      <w:rPr>
        <w:caps/>
      </w:rPr>
      <w:instrText>PAGE   \* MERGEFORMAT</w:instrText>
    </w:r>
    <w:r w:rsidRPr="00175C3E">
      <w:rPr>
        <w:caps/>
      </w:rPr>
      <w:fldChar w:fldCharType="separate"/>
    </w:r>
    <w:r w:rsidRPr="00175C3E">
      <w:rPr>
        <w:caps/>
      </w:rPr>
      <w:t>2</w:t>
    </w:r>
    <w:r w:rsidRPr="00175C3E">
      <w:rPr>
        <w:caps/>
      </w:rPr>
      <w:fldChar w:fldCharType="end"/>
    </w:r>
  </w:p>
  <w:p w14:paraId="4CD0D734" w14:textId="77777777" w:rsidR="006A6023" w:rsidRPr="00175C3E" w:rsidRDefault="006A60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56DBB" w14:textId="77777777" w:rsidR="00A31F00" w:rsidRDefault="00A31F00">
      <w:r>
        <w:separator/>
      </w:r>
    </w:p>
  </w:footnote>
  <w:footnote w:type="continuationSeparator" w:id="0">
    <w:p w14:paraId="2303BB89" w14:textId="77777777" w:rsidR="00A31F00" w:rsidRDefault="00A31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45D22"/>
    <w:multiLevelType w:val="multilevel"/>
    <w:tmpl w:val="47D6565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5C30E0"/>
    <w:multiLevelType w:val="multilevel"/>
    <w:tmpl w:val="0409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1F250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445388"/>
    <w:multiLevelType w:val="hybridMultilevel"/>
    <w:tmpl w:val="C0DC2A04"/>
    <w:lvl w:ilvl="0" w:tplc="ADEE0888">
      <w:start w:val="38"/>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4" w15:restartNumberingAfterBreak="0">
    <w:nsid w:val="17745F58"/>
    <w:multiLevelType w:val="multilevel"/>
    <w:tmpl w:val="18C0C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32384A"/>
    <w:multiLevelType w:val="hybridMultilevel"/>
    <w:tmpl w:val="D1869B84"/>
    <w:lvl w:ilvl="0" w:tplc="5230793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28044F2B"/>
    <w:multiLevelType w:val="multilevel"/>
    <w:tmpl w:val="D7C66222"/>
    <w:lvl w:ilvl="0">
      <w:start w:val="1"/>
      <w:numFmt w:val="decimal"/>
      <w:lvlText w:val="%1."/>
      <w:lvlJc w:val="left"/>
      <w:pPr>
        <w:ind w:left="360" w:hanging="360"/>
      </w:pPr>
      <w:rPr>
        <w:rFonts w:hint="default"/>
      </w:rPr>
    </w:lvl>
    <w:lvl w:ilvl="1">
      <w:start w:val="1"/>
      <w:numFmt w:val="bullet"/>
      <w:lvlText w:val="o"/>
      <w:lvlJc w:val="left"/>
      <w:pPr>
        <w:ind w:left="792" w:hanging="432"/>
      </w:pPr>
      <w:rPr>
        <w:rFonts w:ascii="Courier New" w:hAnsi="Courier New" w:cs="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BE054D"/>
    <w:multiLevelType w:val="hybridMultilevel"/>
    <w:tmpl w:val="B2DC218C"/>
    <w:lvl w:ilvl="0" w:tplc="70166E30">
      <w:start w:val="1"/>
      <w:numFmt w:val="decimal"/>
      <w:lvlText w:val="%1."/>
      <w:lvlJc w:val="left"/>
      <w:pPr>
        <w:ind w:left="786" w:hanging="360"/>
      </w:pPr>
      <w:rPr>
        <w:b/>
        <w:bCs/>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8" w15:restartNumberingAfterBreak="0">
    <w:nsid w:val="37771CF9"/>
    <w:multiLevelType w:val="hybridMultilevel"/>
    <w:tmpl w:val="6DD042A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C1416DF"/>
    <w:multiLevelType w:val="multilevel"/>
    <w:tmpl w:val="47D6565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C4F51D7"/>
    <w:multiLevelType w:val="multilevel"/>
    <w:tmpl w:val="47D6565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6BF4EE7"/>
    <w:multiLevelType w:val="hybridMultilevel"/>
    <w:tmpl w:val="C96CCBA8"/>
    <w:lvl w:ilvl="0" w:tplc="30DA9F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49E0AF4"/>
    <w:multiLevelType w:val="multilevel"/>
    <w:tmpl w:val="47D6565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C968DF"/>
    <w:multiLevelType w:val="hybridMultilevel"/>
    <w:tmpl w:val="B852A5A0"/>
    <w:lvl w:ilvl="0" w:tplc="30DA9F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75F2A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D47D92"/>
    <w:multiLevelType w:val="multilevel"/>
    <w:tmpl w:val="47D6565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94A2E9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C17F7"/>
    <w:multiLevelType w:val="multilevel"/>
    <w:tmpl w:val="3CBC6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52A4CB1"/>
    <w:multiLevelType w:val="multilevel"/>
    <w:tmpl w:val="47D6565C"/>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num w:numId="1" w16cid:durableId="201014421">
    <w:abstractNumId w:val="15"/>
  </w:num>
  <w:num w:numId="2" w16cid:durableId="1224373502">
    <w:abstractNumId w:val="8"/>
  </w:num>
  <w:num w:numId="3" w16cid:durableId="544635411">
    <w:abstractNumId w:val="1"/>
  </w:num>
  <w:num w:numId="4" w16cid:durableId="812909759">
    <w:abstractNumId w:val="10"/>
  </w:num>
  <w:num w:numId="5" w16cid:durableId="1451360690">
    <w:abstractNumId w:val="9"/>
  </w:num>
  <w:num w:numId="6" w16cid:durableId="373702552">
    <w:abstractNumId w:val="17"/>
  </w:num>
  <w:num w:numId="7" w16cid:durableId="999506720">
    <w:abstractNumId w:val="4"/>
  </w:num>
  <w:num w:numId="8" w16cid:durableId="1272778750">
    <w:abstractNumId w:val="0"/>
  </w:num>
  <w:num w:numId="9" w16cid:durableId="587344348">
    <w:abstractNumId w:val="11"/>
  </w:num>
  <w:num w:numId="10" w16cid:durableId="84573970">
    <w:abstractNumId w:val="13"/>
  </w:num>
  <w:num w:numId="11" w16cid:durableId="818766046">
    <w:abstractNumId w:val="2"/>
  </w:num>
  <w:num w:numId="12" w16cid:durableId="611134940">
    <w:abstractNumId w:val="16"/>
  </w:num>
  <w:num w:numId="13" w16cid:durableId="1063985620">
    <w:abstractNumId w:val="18"/>
  </w:num>
  <w:num w:numId="14" w16cid:durableId="1869223036">
    <w:abstractNumId w:val="14"/>
  </w:num>
  <w:num w:numId="15" w16cid:durableId="344983393">
    <w:abstractNumId w:val="12"/>
  </w:num>
  <w:num w:numId="16" w16cid:durableId="1556313964">
    <w:abstractNumId w:val="6"/>
  </w:num>
  <w:num w:numId="17" w16cid:durableId="887105025">
    <w:abstractNumId w:val="5"/>
  </w:num>
  <w:num w:numId="18" w16cid:durableId="1977294545">
    <w:abstractNumId w:val="7"/>
  </w:num>
  <w:num w:numId="19" w16cid:durableId="11817734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4B2"/>
    <w:rsid w:val="000065B6"/>
    <w:rsid w:val="00024E60"/>
    <w:rsid w:val="0004366F"/>
    <w:rsid w:val="000646CA"/>
    <w:rsid w:val="0007434A"/>
    <w:rsid w:val="00082F4B"/>
    <w:rsid w:val="000E6186"/>
    <w:rsid w:val="000E79E6"/>
    <w:rsid w:val="0011345D"/>
    <w:rsid w:val="00130807"/>
    <w:rsid w:val="00147A1C"/>
    <w:rsid w:val="00173F12"/>
    <w:rsid w:val="00175C3E"/>
    <w:rsid w:val="0019606E"/>
    <w:rsid w:val="001B2CB5"/>
    <w:rsid w:val="00222408"/>
    <w:rsid w:val="00227431"/>
    <w:rsid w:val="00243661"/>
    <w:rsid w:val="00272C9D"/>
    <w:rsid w:val="00287CD6"/>
    <w:rsid w:val="002B62E0"/>
    <w:rsid w:val="002C6C62"/>
    <w:rsid w:val="0030278C"/>
    <w:rsid w:val="00325475"/>
    <w:rsid w:val="00340AC9"/>
    <w:rsid w:val="003A1571"/>
    <w:rsid w:val="003D245A"/>
    <w:rsid w:val="003E24BF"/>
    <w:rsid w:val="003F0087"/>
    <w:rsid w:val="00431BC6"/>
    <w:rsid w:val="00471956"/>
    <w:rsid w:val="00504A48"/>
    <w:rsid w:val="00513C8E"/>
    <w:rsid w:val="00520D42"/>
    <w:rsid w:val="0054660A"/>
    <w:rsid w:val="005709DF"/>
    <w:rsid w:val="005C1C89"/>
    <w:rsid w:val="005F46B8"/>
    <w:rsid w:val="00604C5E"/>
    <w:rsid w:val="00606D52"/>
    <w:rsid w:val="00615B0D"/>
    <w:rsid w:val="00624039"/>
    <w:rsid w:val="006647C7"/>
    <w:rsid w:val="006A6023"/>
    <w:rsid w:val="006E251D"/>
    <w:rsid w:val="006E27E9"/>
    <w:rsid w:val="006F17CD"/>
    <w:rsid w:val="0070669A"/>
    <w:rsid w:val="00724553"/>
    <w:rsid w:val="00737AC5"/>
    <w:rsid w:val="00752D30"/>
    <w:rsid w:val="007805DE"/>
    <w:rsid w:val="00786193"/>
    <w:rsid w:val="00787E85"/>
    <w:rsid w:val="007A6E14"/>
    <w:rsid w:val="00815EAD"/>
    <w:rsid w:val="008375B0"/>
    <w:rsid w:val="00850507"/>
    <w:rsid w:val="00861FE2"/>
    <w:rsid w:val="008C54B2"/>
    <w:rsid w:val="009219D0"/>
    <w:rsid w:val="009471FF"/>
    <w:rsid w:val="00983E12"/>
    <w:rsid w:val="009972EF"/>
    <w:rsid w:val="009A1339"/>
    <w:rsid w:val="009B3B86"/>
    <w:rsid w:val="009F4157"/>
    <w:rsid w:val="00A31F00"/>
    <w:rsid w:val="00A42634"/>
    <w:rsid w:val="00A57819"/>
    <w:rsid w:val="00A60689"/>
    <w:rsid w:val="00A620E9"/>
    <w:rsid w:val="00A9146E"/>
    <w:rsid w:val="00B11A5D"/>
    <w:rsid w:val="00B16B3E"/>
    <w:rsid w:val="00B2459B"/>
    <w:rsid w:val="00B30BD7"/>
    <w:rsid w:val="00BF779D"/>
    <w:rsid w:val="00C10D89"/>
    <w:rsid w:val="00C11E6E"/>
    <w:rsid w:val="00C21DD6"/>
    <w:rsid w:val="00C35B14"/>
    <w:rsid w:val="00C453A3"/>
    <w:rsid w:val="00C933FC"/>
    <w:rsid w:val="00C952A0"/>
    <w:rsid w:val="00CB65B1"/>
    <w:rsid w:val="00CC7359"/>
    <w:rsid w:val="00D122EE"/>
    <w:rsid w:val="00D267CD"/>
    <w:rsid w:val="00D63C4A"/>
    <w:rsid w:val="00D91B7C"/>
    <w:rsid w:val="00DB6D32"/>
    <w:rsid w:val="00DC3E67"/>
    <w:rsid w:val="00DC5E6C"/>
    <w:rsid w:val="00DD3A45"/>
    <w:rsid w:val="00E177F1"/>
    <w:rsid w:val="00E956BF"/>
    <w:rsid w:val="00EA0429"/>
    <w:rsid w:val="00EA4208"/>
    <w:rsid w:val="00EB143F"/>
    <w:rsid w:val="00F17E56"/>
    <w:rsid w:val="00F5517C"/>
    <w:rsid w:val="00FC6907"/>
    <w:rsid w:val="00FE6A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799A47A"/>
  <w15:chartTrackingRefBased/>
  <w15:docId w15:val="{2276A232-0569-4707-9F48-25DA21C8C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54B2"/>
    <w:pPr>
      <w:spacing w:after="0" w:line="240" w:lineRule="auto"/>
    </w:pPr>
    <w:rPr>
      <w:rFonts w:ascii="Times New Roman" w:eastAsia="Times New Roman" w:hAnsi="Times New Roman" w:cs="Times New Roman"/>
      <w:sz w:val="24"/>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sid w:val="008C54B2"/>
    <w:rPr>
      <w:rFonts w:ascii="Tahoma" w:hAnsi="Tahoma" w:cs="Tahoma"/>
      <w:sz w:val="16"/>
      <w:szCs w:val="16"/>
    </w:rPr>
  </w:style>
  <w:style w:type="character" w:customStyle="1" w:styleId="DebesliotekstasDiagrama">
    <w:name w:val="Debesėlio tekstas Diagrama"/>
    <w:basedOn w:val="Numatytasispastraiposriftas"/>
    <w:link w:val="Debesliotekstas"/>
    <w:rsid w:val="008C54B2"/>
    <w:rPr>
      <w:rFonts w:ascii="Tahoma" w:eastAsia="Times New Roman" w:hAnsi="Tahoma" w:cs="Tahoma"/>
      <w:sz w:val="16"/>
      <w:szCs w:val="16"/>
      <w:lang w:val="lt-LT"/>
    </w:rPr>
  </w:style>
  <w:style w:type="character" w:styleId="Vietosrezervavimoenklotekstas">
    <w:name w:val="Placeholder Text"/>
    <w:basedOn w:val="Numatytasispastraiposriftas"/>
    <w:rsid w:val="008C54B2"/>
    <w:rPr>
      <w:color w:val="808080"/>
    </w:rPr>
  </w:style>
  <w:style w:type="paragraph" w:styleId="Antrats">
    <w:name w:val="header"/>
    <w:basedOn w:val="prastasis"/>
    <w:link w:val="AntratsDiagrama"/>
    <w:uiPriority w:val="99"/>
    <w:unhideWhenUsed/>
    <w:rsid w:val="008C54B2"/>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sid w:val="008C54B2"/>
    <w:rPr>
      <w:rFonts w:eastAsiaTheme="minorEastAsia"/>
      <w:lang w:val="lt-LT" w:eastAsia="lt-LT"/>
    </w:rPr>
  </w:style>
  <w:style w:type="paragraph" w:styleId="Porat">
    <w:name w:val="footer"/>
    <w:basedOn w:val="prastasis"/>
    <w:link w:val="PoratDiagrama"/>
    <w:uiPriority w:val="99"/>
    <w:rsid w:val="008C54B2"/>
    <w:pPr>
      <w:tabs>
        <w:tab w:val="center" w:pos="4819"/>
        <w:tab w:val="right" w:pos="9638"/>
      </w:tabs>
    </w:pPr>
  </w:style>
  <w:style w:type="character" w:customStyle="1" w:styleId="PoratDiagrama">
    <w:name w:val="Poraštė Diagrama"/>
    <w:basedOn w:val="Numatytasispastraiposriftas"/>
    <w:link w:val="Porat"/>
    <w:uiPriority w:val="99"/>
    <w:rsid w:val="008C54B2"/>
    <w:rPr>
      <w:rFonts w:ascii="Times New Roman" w:eastAsia="Times New Roman" w:hAnsi="Times New Roman" w:cs="Times New Roman"/>
      <w:sz w:val="24"/>
      <w:szCs w:val="20"/>
      <w:lang w:val="lt-LT"/>
    </w:rPr>
  </w:style>
  <w:style w:type="character" w:styleId="Komentaronuoroda">
    <w:name w:val="annotation reference"/>
    <w:basedOn w:val="Numatytasispastraiposriftas"/>
    <w:unhideWhenUsed/>
    <w:qFormat/>
    <w:rsid w:val="008C54B2"/>
    <w:rPr>
      <w:sz w:val="16"/>
      <w:szCs w:val="16"/>
    </w:rPr>
  </w:style>
  <w:style w:type="paragraph" w:styleId="Komentarotekstas">
    <w:name w:val="annotation text"/>
    <w:basedOn w:val="prastasis"/>
    <w:link w:val="KomentarotekstasDiagrama"/>
    <w:unhideWhenUsed/>
    <w:qFormat/>
    <w:rsid w:val="008C54B2"/>
    <w:rPr>
      <w:sz w:val="20"/>
    </w:rPr>
  </w:style>
  <w:style w:type="character" w:customStyle="1" w:styleId="KomentarotekstasDiagrama">
    <w:name w:val="Komentaro tekstas Diagrama"/>
    <w:basedOn w:val="Numatytasispastraiposriftas"/>
    <w:link w:val="Komentarotekstas"/>
    <w:qFormat/>
    <w:rsid w:val="008C54B2"/>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semiHidden/>
    <w:unhideWhenUsed/>
    <w:rsid w:val="008C54B2"/>
    <w:rPr>
      <w:b/>
      <w:bCs/>
    </w:rPr>
  </w:style>
  <w:style w:type="character" w:customStyle="1" w:styleId="KomentarotemaDiagrama">
    <w:name w:val="Komentaro tema Diagrama"/>
    <w:basedOn w:val="KomentarotekstasDiagrama"/>
    <w:link w:val="Komentarotema"/>
    <w:semiHidden/>
    <w:rsid w:val="008C54B2"/>
    <w:rPr>
      <w:rFonts w:ascii="Times New Roman" w:eastAsia="Times New Roman" w:hAnsi="Times New Roman" w:cs="Times New Roman"/>
      <w:b/>
      <w:bCs/>
      <w:sz w:val="20"/>
      <w:szCs w:val="20"/>
      <w:lang w:val="lt-LT"/>
    </w:rPr>
  </w:style>
  <w:style w:type="character" w:styleId="Hipersaitas">
    <w:name w:val="Hyperlink"/>
    <w:basedOn w:val="Numatytasispastraiposriftas"/>
    <w:unhideWhenUsed/>
    <w:rsid w:val="008C54B2"/>
    <w:rPr>
      <w:color w:val="0563C1" w:themeColor="hyperlink"/>
      <w:u w:val="single"/>
    </w:rPr>
  </w:style>
  <w:style w:type="character" w:customStyle="1" w:styleId="UnresolvedMention1">
    <w:name w:val="Unresolved Mention1"/>
    <w:basedOn w:val="Numatytasispastraiposriftas"/>
    <w:uiPriority w:val="99"/>
    <w:semiHidden/>
    <w:unhideWhenUsed/>
    <w:rsid w:val="008C54B2"/>
    <w:rPr>
      <w:color w:val="605E5C"/>
      <w:shd w:val="clear" w:color="auto" w:fill="E1DFDD"/>
    </w:rPr>
  </w:style>
  <w:style w:type="paragraph" w:styleId="Sraopastraipa">
    <w:name w:val="List Paragraph"/>
    <w:basedOn w:val="prastasis"/>
    <w:link w:val="SraopastraipaDiagrama"/>
    <w:uiPriority w:val="1"/>
    <w:qFormat/>
    <w:rsid w:val="008C54B2"/>
    <w:pPr>
      <w:suppressAutoHyphens/>
      <w:ind w:left="720"/>
      <w:contextualSpacing/>
    </w:pPr>
  </w:style>
  <w:style w:type="character" w:customStyle="1" w:styleId="SraopastraipaDiagrama">
    <w:name w:val="Sąrašo pastraipa Diagrama"/>
    <w:basedOn w:val="Numatytasispastraiposriftas"/>
    <w:link w:val="Sraopastraipa"/>
    <w:uiPriority w:val="34"/>
    <w:qFormat/>
    <w:locked/>
    <w:rsid w:val="008C54B2"/>
    <w:rPr>
      <w:rFonts w:ascii="Times New Roman" w:eastAsia="Times New Roman" w:hAnsi="Times New Roman" w:cs="Times New Roman"/>
      <w:sz w:val="24"/>
      <w:szCs w:val="20"/>
      <w:lang w:val="lt-LT"/>
    </w:rPr>
  </w:style>
  <w:style w:type="paragraph" w:styleId="Pataisymai">
    <w:name w:val="Revision"/>
    <w:hidden/>
    <w:semiHidden/>
    <w:rsid w:val="008C54B2"/>
    <w:pPr>
      <w:spacing w:after="0" w:line="240" w:lineRule="auto"/>
    </w:pPr>
    <w:rPr>
      <w:rFonts w:ascii="Times New Roman" w:eastAsia="Times New Roman" w:hAnsi="Times New Roman" w:cs="Times New Roman"/>
      <w:sz w:val="24"/>
      <w:szCs w:val="20"/>
      <w:lang w:val="lt-LT"/>
    </w:rPr>
  </w:style>
  <w:style w:type="paragraph" w:styleId="Pagrindinistekstas">
    <w:name w:val="Body Text"/>
    <w:basedOn w:val="prastasis"/>
    <w:link w:val="PagrindinistekstasDiagrama"/>
    <w:uiPriority w:val="99"/>
    <w:semiHidden/>
    <w:unhideWhenUsed/>
    <w:rsid w:val="0070669A"/>
    <w:pPr>
      <w:jc w:val="both"/>
    </w:pPr>
    <w:rPr>
      <w:szCs w:val="24"/>
    </w:rPr>
  </w:style>
  <w:style w:type="character" w:customStyle="1" w:styleId="PagrindinistekstasDiagrama">
    <w:name w:val="Pagrindinis tekstas Diagrama"/>
    <w:basedOn w:val="Numatytasispastraiposriftas"/>
    <w:link w:val="Pagrindinistekstas"/>
    <w:uiPriority w:val="99"/>
    <w:semiHidden/>
    <w:rsid w:val="0070669A"/>
    <w:rPr>
      <w:rFonts w:ascii="Times New Roman" w:eastAsia="Times New Roman" w:hAnsi="Times New Roman" w:cs="Times New Roman"/>
      <w:sz w:val="24"/>
      <w:szCs w:val="24"/>
      <w:lang w:val="lt-LT"/>
    </w:rPr>
  </w:style>
  <w:style w:type="table" w:styleId="Lentelstinklelis">
    <w:name w:val="Table Grid"/>
    <w:basedOn w:val="prastojilentel"/>
    <w:uiPriority w:val="39"/>
    <w:rsid w:val="001134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815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nyksci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TAIS.454394/as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seimas.lrs.lt/portal/legalAct/lt/TAD/TAIS.59267/asr" TargetMode="External"/><Relationship Id="rId4" Type="http://schemas.openxmlformats.org/officeDocument/2006/relationships/settings" Target="settings.xml"/><Relationship Id="rId9" Type="http://schemas.openxmlformats.org/officeDocument/2006/relationships/hyperlink" Target="https://www.e-tar.lt/portal/lt/legalAct/TAR.D0CD0966D67F/as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D8C41-338B-47C7-8507-7A3D7FEAE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22584</Words>
  <Characters>12874</Characters>
  <Application>Microsoft Office Word</Application>
  <DocSecurity>0</DocSecurity>
  <Lines>107</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Kopa</dc:creator>
  <cp:keywords/>
  <dc:description/>
  <cp:lastModifiedBy>An Sav</cp:lastModifiedBy>
  <cp:revision>11</cp:revision>
  <dcterms:created xsi:type="dcterms:W3CDTF">2025-12-09T14:42:00Z</dcterms:created>
  <dcterms:modified xsi:type="dcterms:W3CDTF">2025-12-11T08:02:00Z</dcterms:modified>
</cp:coreProperties>
</file>